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53" w:rsidRPr="00613BBE" w:rsidRDefault="006D7AD8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Project </w:t>
      </w:r>
      <w:r w:rsidR="00C42453" w:rsidRPr="00613BBE">
        <w:rPr>
          <w:sz w:val="22"/>
          <w:szCs w:val="22"/>
        </w:rPr>
        <w:t>Interim Progress Report</w:t>
      </w:r>
      <w:r w:rsidR="00A770E4">
        <w:rPr>
          <w:sz w:val="22"/>
          <w:szCs w:val="22"/>
        </w:rPr>
        <w:br/>
        <w:t>(R</w:t>
      </w:r>
      <w:r w:rsidR="00A770E4"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d’avancement</w:t>
      </w:r>
      <w:proofErr w:type="spellEnd"/>
      <w:r>
        <w:rPr>
          <w:sz w:val="22"/>
          <w:szCs w:val="22"/>
        </w:rPr>
        <w:t xml:space="preserve"> de project </w:t>
      </w:r>
      <w:proofErr w:type="spellStart"/>
      <w:r>
        <w:rPr>
          <w:sz w:val="22"/>
          <w:szCs w:val="22"/>
        </w:rPr>
        <w:t>intérimaire</w:t>
      </w:r>
      <w:proofErr w:type="spellEnd"/>
      <w:r>
        <w:rPr>
          <w:sz w:val="22"/>
          <w:szCs w:val="22"/>
        </w:rPr>
        <w:t>)</w:t>
      </w:r>
      <w:r w:rsidR="00C42453" w:rsidRPr="00613BBE">
        <w:rPr>
          <w:sz w:val="22"/>
          <w:szCs w:val="22"/>
        </w:rPr>
        <w:br/>
      </w:r>
      <w:r w:rsidR="00DB12DC">
        <w:rPr>
          <w:sz w:val="22"/>
          <w:szCs w:val="22"/>
          <w:u w:val="single"/>
        </w:rPr>
        <w:t>July 1</w:t>
      </w:r>
      <w:r w:rsidR="00DC731C">
        <w:rPr>
          <w:sz w:val="22"/>
          <w:szCs w:val="22"/>
          <w:u w:val="single"/>
        </w:rPr>
        <w:t xml:space="preserve">, 2016 </w:t>
      </w:r>
      <w:r w:rsidR="00DB12DC">
        <w:rPr>
          <w:sz w:val="22"/>
          <w:szCs w:val="22"/>
          <w:u w:val="single"/>
        </w:rPr>
        <w:t xml:space="preserve">- </w:t>
      </w:r>
      <w:r w:rsidR="00B60CC1">
        <w:rPr>
          <w:sz w:val="22"/>
          <w:szCs w:val="22"/>
          <w:u w:val="single"/>
        </w:rPr>
        <w:t>January</w:t>
      </w:r>
      <w:r w:rsidR="00DB12DC">
        <w:rPr>
          <w:sz w:val="22"/>
          <w:szCs w:val="22"/>
          <w:u w:val="single"/>
        </w:rPr>
        <w:t xml:space="preserve"> 31, 201</w:t>
      </w:r>
      <w:r w:rsidR="00B60CC1">
        <w:rPr>
          <w:sz w:val="22"/>
          <w:szCs w:val="22"/>
          <w:u w:val="single"/>
        </w:rPr>
        <w:t>7</w:t>
      </w:r>
      <w:r w:rsidR="00C42453" w:rsidRPr="00A003F2">
        <w:rPr>
          <w:color w:val="FF0000"/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 w:rsidR="00B60CC1">
        <w:rPr>
          <w:sz w:val="22"/>
          <w:szCs w:val="22"/>
          <w:highlight w:val="yellow"/>
          <w:u w:val="single"/>
        </w:rPr>
        <w:t>January</w:t>
      </w:r>
      <w:r w:rsidR="00DB12DC">
        <w:rPr>
          <w:sz w:val="22"/>
          <w:szCs w:val="22"/>
          <w:highlight w:val="yellow"/>
          <w:u w:val="single"/>
        </w:rPr>
        <w:t xml:space="preserve"> 1</w:t>
      </w:r>
      <w:r w:rsidR="00DC731C">
        <w:rPr>
          <w:sz w:val="22"/>
          <w:szCs w:val="22"/>
          <w:highlight w:val="yellow"/>
          <w:u w:val="single"/>
        </w:rPr>
        <w:t>6</w:t>
      </w:r>
      <w:r w:rsidR="00DB12DC">
        <w:rPr>
          <w:sz w:val="22"/>
          <w:szCs w:val="22"/>
          <w:highlight w:val="yellow"/>
          <w:u w:val="single"/>
        </w:rPr>
        <w:t>, 201</w:t>
      </w:r>
      <w:r w:rsidR="00B60CC1">
        <w:rPr>
          <w:sz w:val="22"/>
          <w:szCs w:val="22"/>
          <w:highlight w:val="yellow"/>
          <w:u w:val="single"/>
        </w:rPr>
        <w:t>7</w:t>
      </w:r>
      <w:r w:rsidRPr="004349B4">
        <w:rPr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t xml:space="preserve">(Attn: </w:t>
      </w:r>
      <w:r w:rsidR="00DB12DC">
        <w:rPr>
          <w:sz w:val="22"/>
          <w:szCs w:val="22"/>
          <w:highlight w:val="yellow"/>
        </w:rPr>
        <w:t>Joanne O’Connor</w:t>
      </w:r>
      <w:r w:rsidR="00C42453" w:rsidRPr="006D7AD8">
        <w:rPr>
          <w:b w:val="0"/>
          <w:sz w:val="22"/>
          <w:szCs w:val="22"/>
          <w:highlight w:val="yellow"/>
        </w:rPr>
        <w:t xml:space="preserve"> </w:t>
      </w:r>
      <w:hyperlink r:id="rId7" w:history="1">
        <w:r w:rsidR="00C42453"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C6519A" w:rsidTr="00663D1E">
        <w:tc>
          <w:tcPr>
            <w:tcW w:w="7797" w:type="dxa"/>
            <w:gridSpan w:val="6"/>
          </w:tcPr>
          <w:p w:rsidR="003042CA" w:rsidRPr="00BD7657" w:rsidRDefault="008812D3" w:rsidP="00650662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 xml:space="preserve">THEME </w:t>
            </w:r>
            <w:r w:rsidR="00944F1C">
              <w:rPr>
                <w:b/>
                <w:iCs/>
                <w:sz w:val="22"/>
                <w:highlight w:val="yellow"/>
              </w:rPr>
              <w:t xml:space="preserve">IV: </w:t>
            </w:r>
            <w:r w:rsidR="00944F1C" w:rsidRPr="00C51828">
              <w:rPr>
                <w:b/>
                <w:i/>
              </w:rPr>
              <w:t>Adaptive Tooling/Processes &amp; Novel Manufacturing Processes/Applications</w:t>
            </w:r>
          </w:p>
        </w:tc>
        <w:tc>
          <w:tcPr>
            <w:tcW w:w="2835" w:type="dxa"/>
            <w:gridSpan w:val="3"/>
          </w:tcPr>
          <w:p w:rsidR="003042CA" w:rsidRPr="00BD7657" w:rsidRDefault="00A770E4" w:rsidP="00944F1C">
            <w:pPr>
              <w:pStyle w:val="Default"/>
              <w:spacing w:before="40" w:after="40"/>
              <w:ind w:left="33" w:right="-66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Leader/ Chef</w:t>
            </w:r>
            <w:r w:rsidR="003042CA" w:rsidRPr="00650662">
              <w:rPr>
                <w:b/>
                <w:iCs/>
                <w:sz w:val="22"/>
                <w:highlight w:val="yellow"/>
              </w:rPr>
              <w:t>:</w:t>
            </w:r>
            <w:r w:rsidR="003042CA" w:rsidRPr="00650662">
              <w:rPr>
                <w:iCs/>
                <w:sz w:val="22"/>
                <w:highlight w:val="yellow"/>
              </w:rPr>
              <w:t xml:space="preserve"> </w:t>
            </w:r>
            <w:r w:rsidRPr="00650662">
              <w:rPr>
                <w:iCs/>
                <w:sz w:val="22"/>
                <w:highlight w:val="yellow"/>
              </w:rPr>
              <w:br/>
            </w:r>
            <w:r w:rsidR="003042CA" w:rsidRPr="008812D3">
              <w:rPr>
                <w:i/>
                <w:iCs/>
                <w:sz w:val="22"/>
              </w:rPr>
              <w:t>(</w:t>
            </w:r>
            <w:r w:rsidR="00944F1C">
              <w:rPr>
                <w:i/>
                <w:iCs/>
                <w:sz w:val="22"/>
              </w:rPr>
              <w:t>Veldhuis, McMaster</w:t>
            </w:r>
            <w:r w:rsidR="003042CA" w:rsidRPr="008812D3">
              <w:rPr>
                <w:i/>
                <w:iCs/>
                <w:sz w:val="22"/>
              </w:rPr>
              <w:t>)</w:t>
            </w:r>
          </w:p>
        </w:tc>
      </w:tr>
      <w:tr w:rsidR="00663D1E" w:rsidRPr="00C6519A" w:rsidTr="00663D1E">
        <w:tc>
          <w:tcPr>
            <w:tcW w:w="7797" w:type="dxa"/>
            <w:gridSpan w:val="6"/>
          </w:tcPr>
          <w:p w:rsidR="00663D1E" w:rsidRDefault="00650662" w:rsidP="00333EEA">
            <w:pPr>
              <w:pStyle w:val="Default"/>
              <w:spacing w:before="40" w:after="40"/>
              <w:ind w:left="2302" w:right="-66" w:hanging="2302"/>
              <w:rPr>
                <w:b/>
                <w:iCs/>
                <w:sz w:val="22"/>
                <w:szCs w:val="22"/>
              </w:rPr>
            </w:pPr>
            <w:r w:rsidRPr="006046B0">
              <w:rPr>
                <w:b/>
                <w:iCs/>
                <w:sz w:val="22"/>
                <w:szCs w:val="22"/>
                <w:highlight w:val="yellow"/>
              </w:rPr>
              <w:t>PROJECT</w:t>
            </w:r>
            <w:r w:rsidR="001B445B" w:rsidRPr="006046B0">
              <w:rPr>
                <w:highlight w:val="yellow"/>
              </w:rPr>
              <w:t xml:space="preserve"> </w:t>
            </w:r>
            <w:bookmarkStart w:id="0" w:name="OLE_LINK17"/>
            <w:bookmarkStart w:id="1" w:name="OLE_LINK18"/>
            <w:bookmarkStart w:id="2" w:name="OLE_LINK19"/>
            <w:r w:rsidR="007969F7">
              <w:rPr>
                <w:b/>
                <w:iCs/>
                <w:sz w:val="22"/>
                <w:szCs w:val="22"/>
                <w:highlight w:val="yellow"/>
              </w:rPr>
              <w:t>IV.B</w:t>
            </w:r>
            <w:r w:rsidR="001B445B" w:rsidRPr="006046B0">
              <w:rPr>
                <w:b/>
                <w:iCs/>
                <w:sz w:val="22"/>
                <w:szCs w:val="22"/>
                <w:highlight w:val="yellow"/>
              </w:rPr>
              <w:t>.</w:t>
            </w:r>
            <w:r w:rsidR="007969F7">
              <w:rPr>
                <w:b/>
                <w:iCs/>
                <w:sz w:val="22"/>
                <w:szCs w:val="22"/>
                <w:highlight w:val="yellow"/>
              </w:rPr>
              <w:t>2</w:t>
            </w:r>
            <w:bookmarkEnd w:id="0"/>
            <w:bookmarkEnd w:id="1"/>
            <w:bookmarkEnd w:id="2"/>
            <w:r w:rsidR="00663D1E" w:rsidRPr="006046B0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AB38D6">
              <w:rPr>
                <w:b/>
                <w:iCs/>
                <w:sz w:val="22"/>
                <w:szCs w:val="22"/>
              </w:rPr>
              <w:t xml:space="preserve"> Tool Geometry Assessment and Optimization</w:t>
            </w:r>
          </w:p>
          <w:p w:rsidR="00333EEA" w:rsidRPr="00663D1E" w:rsidRDefault="00333EEA" w:rsidP="00333EEA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</w:p>
        </w:tc>
        <w:tc>
          <w:tcPr>
            <w:tcW w:w="2835" w:type="dxa"/>
            <w:gridSpan w:val="3"/>
          </w:tcPr>
          <w:p w:rsidR="00A770E4" w:rsidRPr="00650662" w:rsidRDefault="00663D1E" w:rsidP="00876194">
            <w:pPr>
              <w:pStyle w:val="Default"/>
              <w:spacing w:before="40" w:after="40"/>
              <w:ind w:left="34" w:right="-66" w:hanging="34"/>
              <w:rPr>
                <w:iCs/>
                <w:sz w:val="22"/>
                <w:highlight w:val="yellow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</w:t>
            </w:r>
            <w:r w:rsidR="00A770E4" w:rsidRPr="00650662">
              <w:rPr>
                <w:b/>
                <w:iCs/>
                <w:sz w:val="22"/>
                <w:highlight w:val="yellow"/>
              </w:rPr>
              <w:t>/ Chef</w:t>
            </w:r>
            <w:r w:rsidRPr="00650662">
              <w:rPr>
                <w:b/>
                <w:iCs/>
                <w:sz w:val="22"/>
                <w:highlight w:val="yellow"/>
              </w:rPr>
              <w:t>:</w:t>
            </w:r>
            <w:r w:rsidRPr="00650662">
              <w:rPr>
                <w:iCs/>
                <w:sz w:val="22"/>
                <w:highlight w:val="yellow"/>
              </w:rPr>
              <w:t xml:space="preserve">  </w:t>
            </w:r>
          </w:p>
          <w:p w:rsidR="00663D1E" w:rsidRPr="00650662" w:rsidRDefault="00944F1C" w:rsidP="00966768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8812D3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Veldhuis, McMaster</w:t>
            </w:r>
            <w:r w:rsidRPr="008812D3">
              <w:rPr>
                <w:i/>
                <w:iCs/>
                <w:sz w:val="22"/>
              </w:rPr>
              <w:t>)</w:t>
            </w:r>
          </w:p>
        </w:tc>
      </w:tr>
      <w:tr w:rsidR="00184A76" w:rsidRPr="00C6519A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84A76" w:rsidRPr="00184A76" w:rsidRDefault="00184A76" w:rsidP="005670B6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 w:val="22"/>
                <w:szCs w:val="22"/>
              </w:rPr>
            </w:pPr>
            <w:r w:rsidRPr="003042CA">
              <w:rPr>
                <w:b/>
                <w:iCs/>
                <w:color w:val="000000"/>
                <w:sz w:val="22"/>
                <w:szCs w:val="22"/>
              </w:rPr>
              <w:t xml:space="preserve">PROJECT  </w:t>
            </w:r>
            <w:r>
              <w:rPr>
                <w:b/>
                <w:iCs/>
                <w:color w:val="000000"/>
                <w:sz w:val="22"/>
                <w:szCs w:val="22"/>
              </w:rPr>
              <w:t>DURATION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/DURÉE DU PROJET</w:t>
            </w:r>
            <w:r w:rsidR="005670B6">
              <w:rPr>
                <w:b/>
                <w:iCs/>
                <w:color w:val="000000"/>
                <w:sz w:val="22"/>
                <w:szCs w:val="22"/>
              </w:rPr>
              <w:t xml:space="preserve"> :  </w:t>
            </w:r>
            <w:r w:rsidR="006046B0">
              <w:rPr>
                <w:b/>
                <w:iCs/>
                <w:color w:val="000000"/>
                <w:sz w:val="22"/>
                <w:szCs w:val="22"/>
              </w:rPr>
              <w:t>2 years</w:t>
            </w:r>
            <w:r w:rsidR="00333EEA">
              <w:rPr>
                <w:b/>
                <w:iCs/>
                <w:color w:val="000000"/>
                <w:sz w:val="22"/>
                <w:szCs w:val="22"/>
              </w:rPr>
              <w:t xml:space="preserve"> (Starting July 2017)</w:t>
            </w:r>
          </w:p>
        </w:tc>
      </w:tr>
      <w:tr w:rsidR="00A35A8C" w:rsidRPr="00C6519A" w:rsidTr="00C61647">
        <w:tc>
          <w:tcPr>
            <w:tcW w:w="10632" w:type="dxa"/>
            <w:gridSpan w:val="9"/>
            <w:tcBorders>
              <w:bottom w:val="nil"/>
            </w:tcBorders>
          </w:tcPr>
          <w:p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:rsidR="00C61647" w:rsidRPr="00361068" w:rsidRDefault="00C61647" w:rsidP="00680EAB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jc w:val="right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680EAB">
            <w:pPr>
              <w:pStyle w:val="BodyText"/>
              <w:spacing w:before="40" w:after="40"/>
              <w:ind w:left="34" w:right="-68" w:hanging="34"/>
              <w:jc w:val="right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C61647" w:rsidRPr="00CA6695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B01539" w:rsidP="00C62B44">
            <w:pPr>
              <w:pStyle w:val="BodyText"/>
              <w:spacing w:before="40" w:after="40"/>
              <w:ind w:left="-79" w:right="-68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61647" w:rsidRPr="00CA6695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680EAB">
            <w:pPr>
              <w:pStyle w:val="BodyText"/>
              <w:spacing w:before="40" w:after="40"/>
              <w:ind w:left="34" w:right="-68" w:hanging="34"/>
              <w:jc w:val="right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C61647" w:rsidRPr="007F303B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:rsidTr="00F063F4">
        <w:tc>
          <w:tcPr>
            <w:tcW w:w="10632" w:type="dxa"/>
            <w:tcBorders>
              <w:bottom w:val="single" w:sz="4" w:space="0" w:color="auto"/>
            </w:tcBorders>
          </w:tcPr>
          <w:p w:rsidR="00AB38D6" w:rsidRPr="00A40125" w:rsidRDefault="00AB38D6" w:rsidP="00333EEA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B66A9C">
              <w:rPr>
                <w:color w:val="000000"/>
              </w:rPr>
              <w:t xml:space="preserve">High speed video </w:t>
            </w:r>
            <w:r w:rsidRPr="00DD2EC5">
              <w:rPr>
                <w:color w:val="000000"/>
              </w:rPr>
              <w:t xml:space="preserve">cameras </w:t>
            </w:r>
            <w:r w:rsidRPr="0080713E">
              <w:rPr>
                <w:color w:val="000000"/>
              </w:rPr>
              <w:t>will be used to study chip formation and chip flow in a wide range of machining operations</w:t>
            </w:r>
          </w:p>
          <w:p w:rsidR="00A40125" w:rsidRPr="00AB38D6" w:rsidRDefault="00A40125" w:rsidP="00333EEA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>
              <w:rPr>
                <w:color w:val="000000"/>
              </w:rPr>
              <w:t>The role of tool geometry, edge preparation and coatings on chip and burr formation and chip flow out of the cutting zone will be assessed.</w:t>
            </w:r>
          </w:p>
          <w:p w:rsidR="00AB38D6" w:rsidRPr="00333EEA" w:rsidRDefault="00AB38D6" w:rsidP="00A40125">
            <w:pPr>
              <w:pStyle w:val="BodyText"/>
              <w:spacing w:before="40" w:after="40"/>
              <w:ind w:right="-66"/>
              <w:rPr>
                <w:b/>
                <w:bCs/>
                <w:iCs/>
                <w:color w:val="000000"/>
                <w:szCs w:val="20"/>
                <w:lang w:val="pt-BR"/>
              </w:rPr>
            </w:pPr>
          </w:p>
        </w:tc>
      </w:tr>
    </w:tbl>
    <w:p w:rsidR="00A41150" w:rsidRDefault="00A41150"/>
    <w:p w:rsidR="00333EEA" w:rsidRDefault="00333EEA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D22C6E" w:rsidRDefault="00F063F4" w:rsidP="00255CE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alignment with Network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:rsidTr="003D6FB7">
        <w:tc>
          <w:tcPr>
            <w:tcW w:w="10632" w:type="dxa"/>
            <w:tcBorders>
              <w:bottom w:val="single" w:sz="4" w:space="0" w:color="auto"/>
            </w:tcBorders>
          </w:tcPr>
          <w:p w:rsidR="006046B0" w:rsidRDefault="006046B0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A40125" w:rsidRPr="00AB38D6" w:rsidRDefault="00A40125" w:rsidP="00A40125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>
              <w:rPr>
                <w:color w:val="000000"/>
              </w:rPr>
              <w:t>Detailed chip formation and flow i</w:t>
            </w:r>
            <w:r w:rsidRPr="00B66A9C">
              <w:rPr>
                <w:color w:val="000000"/>
              </w:rPr>
              <w:t xml:space="preserve">nformation is needed to develop and validate tool geometry and </w:t>
            </w:r>
            <w:r w:rsidRPr="00DD2EC5">
              <w:rPr>
                <w:color w:val="000000"/>
              </w:rPr>
              <w:t>edge preparation designs which facilitate consistent chip formation and clearing (aid with minimizing burr formation</w:t>
            </w:r>
            <w:r w:rsidRPr="0080713E">
              <w:rPr>
                <w:color w:val="000000"/>
              </w:rPr>
              <w:t>) in complex operations.</w:t>
            </w:r>
          </w:p>
          <w:p w:rsidR="00333EEA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333EEA" w:rsidRPr="006046B0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</w:tc>
      </w:tr>
    </w:tbl>
    <w:p w:rsidR="00F063F4" w:rsidRDefault="00F063F4"/>
    <w:p w:rsidR="00A40125" w:rsidRDefault="00A40125"/>
    <w:p w:rsidR="00A40125" w:rsidRDefault="00A40125"/>
    <w:p w:rsidR="00A40125" w:rsidRDefault="00A40125"/>
    <w:p w:rsidR="00A46350" w:rsidRDefault="00A46350" w:rsidP="00024CB6">
      <w:pPr>
        <w:pStyle w:val="BodyText"/>
        <w:ind w:right="-563"/>
        <w:jc w:val="both"/>
        <w:rPr>
          <w:b/>
          <w:iCs/>
          <w:color w:val="auto"/>
          <w:sz w:val="22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 xml:space="preserve">Personnel de </w:t>
      </w:r>
      <w:proofErr w:type="spellStart"/>
      <w:r w:rsidR="00A46350" w:rsidRPr="00E32A08">
        <w:rPr>
          <w:b/>
          <w:color w:val="auto"/>
          <w:sz w:val="22"/>
          <w:szCs w:val="22"/>
          <w:u w:val="single"/>
        </w:rPr>
        <w:t>recherche</w:t>
      </w:r>
      <w:proofErr w:type="spellEnd"/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3260"/>
        <w:gridCol w:w="1559"/>
      </w:tblGrid>
      <w:tr w:rsidR="00A46350" w:rsidRPr="00AD766A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60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</w:t>
            </w:r>
            <w:proofErr w:type="spellStart"/>
            <w:r w:rsidRPr="00D96F65">
              <w:rPr>
                <w:i/>
                <w:color w:val="808080"/>
                <w:szCs w:val="20"/>
              </w:rPr>
              <w:t>Courriel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Téléphone</w:t>
            </w:r>
            <w:proofErr w:type="spellEnd"/>
          </w:p>
        </w:tc>
      </w:tr>
      <w:tr w:rsidR="00A46350" w:rsidRPr="00145464" w:rsidTr="007D7F44">
        <w:tc>
          <w:tcPr>
            <w:tcW w:w="2268" w:type="dxa"/>
          </w:tcPr>
          <w:p w:rsidR="00A46350" w:rsidRPr="001E3D03" w:rsidRDefault="00B015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Stephen C. Veldhuis</w:t>
            </w:r>
          </w:p>
        </w:tc>
        <w:tc>
          <w:tcPr>
            <w:tcW w:w="1843" w:type="dxa"/>
          </w:tcPr>
          <w:p w:rsidR="00A46350" w:rsidRPr="001E3D03" w:rsidRDefault="00B0153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McMaster</w:t>
            </w:r>
          </w:p>
        </w:tc>
        <w:tc>
          <w:tcPr>
            <w:tcW w:w="1701" w:type="dxa"/>
          </w:tcPr>
          <w:p w:rsidR="00A46350" w:rsidRPr="001E3D03" w:rsidRDefault="00B015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Sup.</w:t>
            </w:r>
          </w:p>
        </w:tc>
        <w:tc>
          <w:tcPr>
            <w:tcW w:w="3260" w:type="dxa"/>
          </w:tcPr>
          <w:p w:rsidR="00A46350" w:rsidRPr="001E3D03" w:rsidRDefault="002C1786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hyperlink r:id="rId8" w:history="1">
              <w:r w:rsidR="008763F0" w:rsidRPr="00583409">
                <w:rPr>
                  <w:rStyle w:val="Hyperlink"/>
                  <w:szCs w:val="20"/>
                </w:rPr>
                <w:t>veldhu@mcmaster.ca</w:t>
              </w:r>
            </w:hyperlink>
          </w:p>
        </w:tc>
        <w:tc>
          <w:tcPr>
            <w:tcW w:w="1559" w:type="dxa"/>
          </w:tcPr>
          <w:p w:rsidR="00A46350" w:rsidRDefault="00B0153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905 525 9140</w:t>
            </w:r>
          </w:p>
          <w:p w:rsidR="00B01539" w:rsidRPr="001E3D03" w:rsidRDefault="00BD325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   </w:t>
            </w:r>
            <w:r w:rsidR="00B01539">
              <w:rPr>
                <w:color w:val="auto"/>
                <w:szCs w:val="20"/>
              </w:rPr>
              <w:t>Ext. 27044</w:t>
            </w:r>
          </w:p>
        </w:tc>
      </w:tr>
    </w:tbl>
    <w:p w:rsidR="00A46350" w:rsidRDefault="00A46350" w:rsidP="00A46350">
      <w:pPr>
        <w:ind w:right="4" w:hanging="567"/>
        <w:rPr>
          <w:rFonts w:ascii="Arial" w:hAnsi="Arial" w:cs="Arial"/>
        </w:rPr>
      </w:pPr>
    </w:p>
    <w:p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proofErr w:type="gramEnd"/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(from outside </w:t>
      </w:r>
      <w:r w:rsidR="009179A3">
        <w:rPr>
          <w:rFonts w:ascii="Arial" w:hAnsi="Arial" w:cs="Arial"/>
          <w:i/>
          <w:sz w:val="22"/>
          <w:szCs w:val="22"/>
        </w:rPr>
        <w:t>Ontario</w:t>
      </w:r>
      <w:r w:rsidR="00A46350" w:rsidRPr="00835F17">
        <w:rPr>
          <w:rFonts w:ascii="Arial" w:hAnsi="Arial" w:cs="Arial"/>
          <w:i/>
          <w:sz w:val="22"/>
          <w:szCs w:val="22"/>
        </w:rPr>
        <w:t>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Étudiants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Boursier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recherches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postdoctorales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assistants,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techniciens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et invites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(invite hors </w:t>
      </w:r>
      <w:r w:rsidR="009179A3">
        <w:rPr>
          <w:rFonts w:ascii="Arial" w:hAnsi="Arial" w:cs="Arial"/>
          <w:i/>
          <w:sz w:val="22"/>
          <w:szCs w:val="22"/>
        </w:rPr>
        <w:t>Ontario</w:t>
      </w:r>
      <w:r w:rsidR="00A46350" w:rsidRPr="00835F17">
        <w:rPr>
          <w:rFonts w:ascii="Arial" w:hAnsi="Arial" w:cs="Arial"/>
          <w:i/>
          <w:sz w:val="22"/>
          <w:szCs w:val="22"/>
        </w:rPr>
        <w:t>; hors Canada)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088"/>
        <w:gridCol w:w="1406"/>
        <w:gridCol w:w="1438"/>
        <w:gridCol w:w="833"/>
        <w:gridCol w:w="722"/>
        <w:gridCol w:w="1132"/>
        <w:gridCol w:w="1304"/>
        <w:gridCol w:w="1054"/>
      </w:tblGrid>
      <w:tr w:rsidR="001E7CA1" w:rsidRPr="00522C41" w:rsidTr="00DA2699">
        <w:tc>
          <w:tcPr>
            <w:tcW w:w="1713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406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</w:t>
            </w:r>
            <w:proofErr w:type="spellStart"/>
            <w:r w:rsidRPr="00D96F65">
              <w:rPr>
                <w:i/>
                <w:color w:val="808080"/>
                <w:szCs w:val="20"/>
              </w:rPr>
              <w:t>ou</w:t>
            </w:r>
            <w:proofErr w:type="spellEnd"/>
            <w:r w:rsidRPr="00D96F65">
              <w:rPr>
                <w:i/>
                <w:color w:val="808080"/>
                <w:szCs w:val="20"/>
              </w:rPr>
              <w:t xml:space="preserve"> (C)*</w:t>
            </w:r>
          </w:p>
        </w:tc>
        <w:tc>
          <w:tcPr>
            <w:tcW w:w="844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734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2" w:type="dxa"/>
            <w:shd w:val="clear" w:color="auto" w:fill="auto"/>
          </w:tcPr>
          <w:p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incl</w:t>
            </w:r>
            <w:proofErr w:type="spellEnd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ben.</w:t>
            </w:r>
          </w:p>
        </w:tc>
        <w:tc>
          <w:tcPr>
            <w:tcW w:w="1359" w:type="dxa"/>
          </w:tcPr>
          <w:p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1054" w:type="dxa"/>
          </w:tcPr>
          <w:p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1E7CA1" w:rsidRPr="00145464" w:rsidTr="00DA2699">
        <w:tc>
          <w:tcPr>
            <w:tcW w:w="1713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4" w:type="dxa"/>
          </w:tcPr>
          <w:p w:rsidR="001E7CA1" w:rsidRPr="00DA2699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7CA1" w:rsidRPr="00522C41" w:rsidTr="00DA2699">
        <w:tc>
          <w:tcPr>
            <w:tcW w:w="1713" w:type="dxa"/>
            <w:shd w:val="clear" w:color="auto" w:fill="auto"/>
          </w:tcPr>
          <w:p w:rsidR="001E7CA1" w:rsidRPr="006179C0" w:rsidRDefault="001E7CA1" w:rsidP="001B445B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DA2699" w:rsidRPr="00DA2699" w:rsidRDefault="00DA269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99" w:rsidRPr="00522C41" w:rsidTr="00DA2699">
        <w:tc>
          <w:tcPr>
            <w:tcW w:w="1713" w:type="dxa"/>
            <w:shd w:val="clear" w:color="auto" w:fill="auto"/>
          </w:tcPr>
          <w:p w:rsidR="00DA2699" w:rsidRPr="006179C0" w:rsidRDefault="00DA2699" w:rsidP="00DA2699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6179C0">
              <w:rPr>
                <w:rFonts w:ascii="Arial" w:hAnsi="Arial" w:cs="Arial"/>
                <w:sz w:val="20"/>
                <w:szCs w:val="20"/>
              </w:rPr>
              <w:t>Maryam Aramesh</w:t>
            </w:r>
          </w:p>
        </w:tc>
        <w:tc>
          <w:tcPr>
            <w:tcW w:w="931" w:type="dxa"/>
            <w:shd w:val="clear" w:color="auto" w:fill="auto"/>
          </w:tcPr>
          <w:p w:rsidR="00DA2699" w:rsidRPr="006179C0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6179C0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406" w:type="dxa"/>
            <w:shd w:val="clear" w:color="auto" w:fill="auto"/>
          </w:tcPr>
          <w:p w:rsidR="00DA2699" w:rsidRPr="006179C0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6179C0">
              <w:rPr>
                <w:rFonts w:ascii="Arial" w:hAnsi="Arial" w:cs="Arial"/>
                <w:sz w:val="20"/>
                <w:szCs w:val="20"/>
              </w:rPr>
              <w:t>McMaster University</w:t>
            </w:r>
          </w:p>
        </w:tc>
        <w:tc>
          <w:tcPr>
            <w:tcW w:w="1459" w:type="dxa"/>
            <w:shd w:val="clear" w:color="auto" w:fill="auto"/>
          </w:tcPr>
          <w:p w:rsidR="00DA2699" w:rsidRPr="006179C0" w:rsidRDefault="00675232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C. Veldhuis (S)</w:t>
            </w:r>
          </w:p>
        </w:tc>
        <w:tc>
          <w:tcPr>
            <w:tcW w:w="844" w:type="dxa"/>
            <w:shd w:val="clear" w:color="auto" w:fill="auto"/>
          </w:tcPr>
          <w:p w:rsidR="00DA2699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</w:p>
          <w:p w:rsidR="00DA2699" w:rsidRPr="006179C0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4" w:type="dxa"/>
            <w:shd w:val="clear" w:color="auto" w:fill="auto"/>
          </w:tcPr>
          <w:p w:rsidR="00DA2699" w:rsidRPr="006179C0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A2699" w:rsidRPr="00DA2699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1359" w:type="dxa"/>
          </w:tcPr>
          <w:p w:rsidR="00DA2699" w:rsidRPr="00DA2699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054" w:type="dxa"/>
          </w:tcPr>
          <w:p w:rsidR="00DA2699" w:rsidRPr="00DA2699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SONAMI</w:t>
            </w:r>
          </w:p>
          <w:p w:rsidR="00DA2699" w:rsidRPr="00DA2699" w:rsidRDefault="00DA2699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A2699">
              <w:rPr>
                <w:rFonts w:ascii="Arial" w:hAnsi="Arial" w:cs="Arial"/>
                <w:sz w:val="20"/>
                <w:szCs w:val="20"/>
              </w:rPr>
              <w:t>FedDev</w:t>
            </w:r>
            <w:proofErr w:type="spellEnd"/>
            <w:r w:rsidRPr="00DA2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21A7" w:rsidRPr="00522C41" w:rsidTr="00DA2699">
        <w:tc>
          <w:tcPr>
            <w:tcW w:w="1713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Fox-Rabinovich</w:t>
            </w:r>
          </w:p>
        </w:tc>
        <w:tc>
          <w:tcPr>
            <w:tcW w:w="931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406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6179C0">
              <w:rPr>
                <w:rFonts w:ascii="Arial" w:hAnsi="Arial" w:cs="Arial"/>
                <w:sz w:val="20"/>
                <w:szCs w:val="20"/>
              </w:rPr>
              <w:t>McMaster University</w:t>
            </w:r>
          </w:p>
        </w:tc>
        <w:tc>
          <w:tcPr>
            <w:tcW w:w="1459" w:type="dxa"/>
            <w:shd w:val="clear" w:color="auto" w:fill="auto"/>
          </w:tcPr>
          <w:p w:rsidR="00EF21A7" w:rsidRPr="006179C0" w:rsidRDefault="00675232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C. Veldhuis (S)</w:t>
            </w:r>
          </w:p>
        </w:tc>
        <w:tc>
          <w:tcPr>
            <w:tcW w:w="844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  <w:p w:rsidR="00EF21A7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734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</w:t>
            </w:r>
          </w:p>
        </w:tc>
        <w:tc>
          <w:tcPr>
            <w:tcW w:w="1359" w:type="dxa"/>
          </w:tcPr>
          <w:p w:rsidR="00EF21A7" w:rsidRDefault="00EF21A7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</w:t>
            </w:r>
          </w:p>
        </w:tc>
        <w:tc>
          <w:tcPr>
            <w:tcW w:w="1054" w:type="dxa"/>
          </w:tcPr>
          <w:p w:rsidR="00EF21A7" w:rsidRPr="00DA2699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SONAMI</w:t>
            </w:r>
          </w:p>
          <w:p w:rsidR="00EF21A7" w:rsidRPr="00DA2699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A2699">
              <w:rPr>
                <w:rFonts w:ascii="Arial" w:hAnsi="Arial" w:cs="Arial"/>
                <w:sz w:val="20"/>
                <w:szCs w:val="20"/>
              </w:rPr>
              <w:t>FedDev</w:t>
            </w:r>
            <w:proofErr w:type="spellEnd"/>
            <w:r w:rsidRPr="00DA2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p w:rsidR="00BD3259" w:rsidRDefault="00BD3259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:rsidTr="001E3D03">
        <w:tc>
          <w:tcPr>
            <w:tcW w:w="1134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BASc</w:t>
            </w:r>
            <w:proofErr w:type="spellEnd"/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MASc</w:t>
            </w:r>
            <w:proofErr w:type="spellEnd"/>
            <w:r w:rsidRPr="001338D7">
              <w:rPr>
                <w:b/>
                <w:color w:val="auto"/>
                <w:szCs w:val="20"/>
              </w:rPr>
              <w:t xml:space="preserve">/ </w:t>
            </w:r>
          </w:p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M.Eng</w:t>
            </w:r>
            <w:proofErr w:type="spellEnd"/>
            <w:r w:rsidRPr="001338D7">
              <w:rPr>
                <w:b/>
                <w:color w:val="auto"/>
                <w:szCs w:val="20"/>
              </w:rPr>
              <w:t>.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:rsidR="00A46350" w:rsidRPr="001338D7" w:rsidRDefault="00A46350" w:rsidP="009179A3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 xml:space="preserve">outside </w:t>
            </w:r>
            <w:r w:rsidR="009179A3">
              <w:rPr>
                <w:rFonts w:ascii="Arial" w:hAnsi="Arial" w:cs="Arial"/>
                <w:b/>
                <w:sz w:val="20"/>
                <w:szCs w:val="20"/>
              </w:rPr>
              <w:t>Ontario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:rsidTr="001E3D03">
        <w:tc>
          <w:tcPr>
            <w:tcW w:w="1134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:rsidR="006179C0" w:rsidRDefault="006179C0" w:rsidP="00A46350">
      <w:pPr>
        <w:ind w:right="4" w:hanging="567"/>
        <w:rPr>
          <w:rFonts w:ascii="Arial" w:hAnsi="Arial" w:cs="Arial"/>
          <w:b/>
          <w:sz w:val="22"/>
          <w:szCs w:val="22"/>
        </w:rPr>
      </w:pPr>
    </w:p>
    <w:p w:rsidR="006179C0" w:rsidRDefault="006179C0" w:rsidP="00A46350">
      <w:pPr>
        <w:ind w:right="4" w:hanging="567"/>
        <w:rPr>
          <w:rFonts w:ascii="Arial" w:hAnsi="Arial" w:cs="Arial"/>
          <w:b/>
          <w:sz w:val="22"/>
          <w:szCs w:val="22"/>
        </w:rPr>
      </w:pPr>
    </w:p>
    <w:p w:rsidR="00A46350" w:rsidRPr="00E32A08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>
        <w:rPr>
          <w:rFonts w:ascii="Arial" w:hAnsi="Arial" w:cs="Arial"/>
          <w:b/>
          <w:sz w:val="22"/>
          <w:szCs w:val="22"/>
        </w:rPr>
        <w:t>c:</w:t>
      </w:r>
      <w:r w:rsidR="00A46350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Partners &amp; Contributions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>
        <w:rPr>
          <w:rFonts w:ascii="Arial" w:hAnsi="Arial" w:cs="Arial"/>
          <w:b/>
          <w:sz w:val="22"/>
          <w:szCs w:val="22"/>
        </w:rPr>
        <w:t xml:space="preserve"> </w:t>
      </w:r>
      <w:r w:rsidR="00E32A08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Partenaires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et</w:t>
      </w:r>
      <w:proofErr w:type="gram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Contributions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Acronyme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Espèce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Frais</w:t>
            </w:r>
            <w:proofErr w:type="spellEnd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9B5B3C" w:rsidTr="007D7F44">
        <w:tc>
          <w:tcPr>
            <w:tcW w:w="2268" w:type="dxa"/>
          </w:tcPr>
          <w:p w:rsidR="00DA2699" w:rsidRPr="009B5B3C" w:rsidRDefault="00B0153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Honda</w:t>
            </w:r>
            <w:r w:rsidR="00DA2699" w:rsidRPr="009B5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350" w:rsidRPr="009B5B3C" w:rsidRDefault="00DA269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McMaster-Veldhuis Projects</w:t>
            </w:r>
          </w:p>
        </w:tc>
        <w:tc>
          <w:tcPr>
            <w:tcW w:w="1701" w:type="dxa"/>
          </w:tcPr>
          <w:p w:rsidR="00A46350" w:rsidRPr="009B5B3C" w:rsidRDefault="00A46350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9B5B3C" w:rsidRDefault="00B0153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Mark Earle</w:t>
            </w:r>
          </w:p>
        </w:tc>
        <w:tc>
          <w:tcPr>
            <w:tcW w:w="1134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418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152,500</w:t>
            </w:r>
          </w:p>
        </w:tc>
        <w:tc>
          <w:tcPr>
            <w:tcW w:w="1276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150,000</w:t>
            </w:r>
          </w:p>
          <w:p w:rsidR="00DA2699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350" w:rsidRDefault="00A46350" w:rsidP="00A46350">
      <w:pPr>
        <w:pStyle w:val="BodyText"/>
        <w:ind w:right="-563"/>
        <w:rPr>
          <w:b/>
          <w:color w:val="auto"/>
          <w:sz w:val="24"/>
        </w:rPr>
      </w:pPr>
    </w:p>
    <w:p w:rsidR="00A46350" w:rsidRDefault="00A46350" w:rsidP="00A46350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780BC7" w:rsidRPr="00D22C6E" w:rsidRDefault="00A46350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u w:val="single"/>
              </w:rPr>
              <w:lastRenderedPageBreak/>
              <w:br w:type="page"/>
            </w:r>
            <w:r w:rsidR="00F4107E">
              <w:rPr>
                <w:b/>
                <w:iCs/>
                <w:color w:val="auto"/>
                <w:sz w:val="22"/>
                <w:szCs w:val="22"/>
              </w:rPr>
              <w:t>2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br/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LA PÉRIOD ACTUELLE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6407E">
              <w:rPr>
                <w:i/>
                <w:iCs/>
                <w:color w:val="auto"/>
                <w:sz w:val="22"/>
                <w:szCs w:val="22"/>
              </w:rPr>
              <w:t>(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780BC7" w:rsidRDefault="00780BC7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80BC7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Pr="00AA6665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>ALIGNEMENT DU PROJET DE RECHERCHE AVEC LES OBJECTIFS DU RÉSEAU</w:t>
            </w:r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:rsidTr="007D7F44">
        <w:trPr>
          <w:trHeight w:val="2102"/>
        </w:trPr>
        <w:tc>
          <w:tcPr>
            <w:tcW w:w="10632" w:type="dxa"/>
          </w:tcPr>
          <w:p w:rsidR="00AB38D6" w:rsidRPr="00AB38D6" w:rsidRDefault="00AB38D6" w:rsidP="00AB38D6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80713E">
              <w:rPr>
                <w:color w:val="000000"/>
              </w:rPr>
              <w:t xml:space="preserve">This research will draw heavily on the FEA modeling results from phase I and collaborate closely with the student working on edge </w:t>
            </w:r>
            <w:r w:rsidR="00A40125">
              <w:rPr>
                <w:color w:val="000000"/>
              </w:rPr>
              <w:t xml:space="preserve">measurement in IV.A.1 and </w:t>
            </w:r>
            <w:r w:rsidRPr="0080713E">
              <w:rPr>
                <w:color w:val="000000"/>
              </w:rPr>
              <w:t>preparation in IV.</w:t>
            </w:r>
            <w:r w:rsidR="00A40125">
              <w:rPr>
                <w:color w:val="000000"/>
              </w:rPr>
              <w:t>B</w:t>
            </w:r>
            <w:r w:rsidRPr="0080713E">
              <w:rPr>
                <w:color w:val="000000"/>
              </w:rPr>
              <w:t>.</w:t>
            </w:r>
            <w:r w:rsidR="00A40125">
              <w:rPr>
                <w:color w:val="000000"/>
              </w:rPr>
              <w:t>3</w:t>
            </w:r>
            <w:r w:rsidRPr="0080713E">
              <w:rPr>
                <w:color w:val="000000"/>
              </w:rPr>
              <w:t xml:space="preserve"> and surface engineering development work done in IV.B.</w:t>
            </w:r>
            <w:r w:rsidR="00A40125">
              <w:rPr>
                <w:color w:val="000000"/>
              </w:rPr>
              <w:t>4-9</w:t>
            </w:r>
            <w:r w:rsidRPr="0080713E">
              <w:rPr>
                <w:color w:val="000000"/>
              </w:rPr>
              <w:t xml:space="preserve">  </w:t>
            </w:r>
          </w:p>
          <w:p w:rsidR="00AB38D6" w:rsidRPr="00AB38D6" w:rsidRDefault="00AB38D6" w:rsidP="00AB38D6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color w:val="000000"/>
              </w:rPr>
            </w:pPr>
            <w:r w:rsidRPr="0080713E">
              <w:rPr>
                <w:color w:val="000000"/>
              </w:rPr>
              <w:t>Generating small tight</w:t>
            </w:r>
            <w:r w:rsidRPr="006B5023">
              <w:rPr>
                <w:color w:val="000000"/>
              </w:rPr>
              <w:t xml:space="preserve">ly curled chips in machining processes is critical to avoiding chip entanglement and allow automated </w:t>
            </w:r>
            <w:proofErr w:type="spellStart"/>
            <w:r w:rsidRPr="006B5023">
              <w:rPr>
                <w:color w:val="000000"/>
              </w:rPr>
              <w:t>swarf</w:t>
            </w:r>
            <w:proofErr w:type="spellEnd"/>
            <w:r w:rsidRPr="006B5023">
              <w:rPr>
                <w:color w:val="000000"/>
              </w:rPr>
              <w:t xml:space="preserve"> management systems to operate and effectively handle the volume of material being removed in a high performance and automated production applications.</w:t>
            </w:r>
            <w:r w:rsidRPr="00AB38D6">
              <w:rPr>
                <w:color w:val="000000"/>
              </w:rPr>
              <w:t xml:space="preserve"> </w:t>
            </w:r>
          </w:p>
          <w:p w:rsidR="00435BCA" w:rsidRPr="00AB38D6" w:rsidRDefault="00AB38D6" w:rsidP="00AB38D6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color w:val="000000"/>
              </w:rPr>
            </w:pPr>
            <w:r w:rsidRPr="00AB38D6">
              <w:rPr>
                <w:color w:val="000000"/>
              </w:rPr>
              <w:t xml:space="preserve">This project will </w:t>
            </w:r>
            <w:r w:rsidR="00A40125">
              <w:rPr>
                <w:color w:val="000000"/>
              </w:rPr>
              <w:t xml:space="preserve">aid manufacturing engineers in developing machining processes that </w:t>
            </w:r>
            <w:r w:rsidRPr="00AB38D6">
              <w:rPr>
                <w:color w:val="000000"/>
              </w:rPr>
              <w:t>directly reduce the amount of low value added manual labour required to meet production targets.</w:t>
            </w:r>
          </w:p>
        </w:tc>
      </w:tr>
    </w:tbl>
    <w:p w:rsidR="00BB12C3" w:rsidRDefault="00BB12C3"/>
    <w:p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>PROBLEMS and RESOLUTIONS/ PROBLEMES ET SOLUTIONS PROPOSÉES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:rsidTr="007D7F44">
        <w:trPr>
          <w:trHeight w:val="1231"/>
        </w:trPr>
        <w:tc>
          <w:tcPr>
            <w:tcW w:w="10632" w:type="dxa"/>
          </w:tcPr>
          <w:p w:rsidR="00A46350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Problem/ </w:t>
            </w:r>
            <w:proofErr w:type="spellStart"/>
            <w:r w:rsidRPr="000C4FEB">
              <w:rPr>
                <w:bCs/>
                <w:i/>
                <w:color w:val="auto"/>
              </w:rPr>
              <w:t>Problème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46350" w:rsidRDefault="00AB38D6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Still working to secure access to high speed camera equipment.</w:t>
            </w:r>
          </w:p>
          <w:p w:rsidR="00AB38D6" w:rsidRPr="000C4FEB" w:rsidRDefault="00AB38D6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</w:p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Resolution / </w:t>
            </w:r>
            <w:proofErr w:type="spellStart"/>
            <w:r w:rsidRPr="000C4FEB">
              <w:rPr>
                <w:bCs/>
                <w:i/>
                <w:color w:val="auto"/>
              </w:rPr>
              <w:t>Résolution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46350" w:rsidRDefault="00AB38D6" w:rsidP="00ED2C26">
            <w:pPr>
              <w:pStyle w:val="BodyText"/>
              <w:spacing w:before="40" w:after="40"/>
              <w:ind w:right="-563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Submitting proposals and working to borrow hardware from other research groups.</w:t>
            </w:r>
          </w:p>
          <w:p w:rsidR="007969F7" w:rsidRPr="000C4FEB" w:rsidRDefault="007969F7" w:rsidP="00ED510D">
            <w:pPr>
              <w:pStyle w:val="BodyText"/>
              <w:spacing w:before="40" w:after="40"/>
              <w:ind w:right="-563"/>
              <w:rPr>
                <w:bCs/>
                <w:i/>
                <w:color w:val="auto"/>
              </w:rPr>
            </w:pPr>
            <w:bookmarkStart w:id="3" w:name="_GoBack"/>
            <w:bookmarkEnd w:id="3"/>
          </w:p>
        </w:tc>
      </w:tr>
    </w:tbl>
    <w:p w:rsidR="006132C1" w:rsidRDefault="006132C1"/>
    <w:p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RESULTATS: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:rsidR="00973344" w:rsidRDefault="00F4107E" w:rsidP="00A34E6A">
      <w:pPr>
        <w:ind w:hanging="567"/>
        <w:rPr>
          <w:rFonts w:ascii="Arial" w:hAnsi="Arial" w:cs="Arial"/>
          <w:i/>
          <w:color w:val="808080"/>
          <w:sz w:val="20"/>
          <w:szCs w:val="20"/>
          <w:rtl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>(Milestones document also to be updated for 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8E5B69" w:rsidTr="00973344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8E5B69" w:rsidRPr="00BA3915" w:rsidRDefault="008E5B69" w:rsidP="008974B1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bookmarkStart w:id="4" w:name="OLE_LINK21"/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 w:rsidR="00973344">
              <w:t xml:space="preserve"> </w:t>
            </w:r>
            <w:r w:rsidR="00973344" w:rsidRPr="00973344">
              <w:rPr>
                <w:b/>
                <w:bCs/>
                <w:color w:val="auto"/>
                <w:sz w:val="18"/>
                <w:szCs w:val="18"/>
              </w:rPr>
              <w:t>Literature review</w:t>
            </w:r>
            <w:r w:rsidR="009E7FA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974B1">
              <w:rPr>
                <w:b/>
                <w:bCs/>
                <w:color w:val="auto"/>
                <w:sz w:val="18"/>
                <w:szCs w:val="18"/>
              </w:rPr>
              <w:t>and equipment assessment</w:t>
            </w:r>
          </w:p>
        </w:tc>
      </w:tr>
      <w:tr w:rsidR="003C741B" w:rsidTr="00973344">
        <w:trPr>
          <w:trHeight w:val="457"/>
        </w:trPr>
        <w:tc>
          <w:tcPr>
            <w:tcW w:w="10440" w:type="dxa"/>
            <w:gridSpan w:val="2"/>
          </w:tcPr>
          <w:p w:rsidR="0052521C" w:rsidRPr="00B76F27" w:rsidRDefault="0052521C" w:rsidP="0048314D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  <w:lang w:val="en-CA" w:bidi="fa-IR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>Progress:</w:t>
            </w:r>
          </w:p>
          <w:p w:rsidR="003C741B" w:rsidRPr="00BA3915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3C741B" w:rsidTr="00A34E6A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3C741B" w:rsidRDefault="003C741B" w:rsidP="007D7F4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C741B" w:rsidRPr="00BA3915" w:rsidRDefault="00973344" w:rsidP="007D7F4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bookmarkEnd w:id="4"/>
    </w:tbl>
    <w:p w:rsidR="00F063F4" w:rsidRDefault="00F063F4" w:rsidP="00246A2B">
      <w:pPr>
        <w:pStyle w:val="BodyText"/>
        <w:ind w:left="-567" w:right="-563"/>
        <w:jc w:val="both"/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BA3915" w:rsidRDefault="00973344" w:rsidP="008974B1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bookmarkStart w:id="5" w:name="OLE_LINK22"/>
            <w:bookmarkStart w:id="6" w:name="OLE_LINK23"/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 w:rsidR="009E7FAD">
              <w:rPr>
                <w:b/>
                <w:bCs/>
                <w:color w:val="000000" w:themeColor="text1"/>
                <w:sz w:val="18"/>
                <w:szCs w:val="18"/>
              </w:rPr>
              <w:t>De</w:t>
            </w:r>
            <w:r w:rsidR="008974B1">
              <w:rPr>
                <w:b/>
                <w:bCs/>
                <w:color w:val="000000" w:themeColor="text1"/>
                <w:sz w:val="18"/>
                <w:szCs w:val="18"/>
              </w:rPr>
              <w:t>fine DOE for a range of cutting operations and conditions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A451DF" w:rsidRDefault="00973344" w:rsidP="00A451DF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3F697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6304E6" w:rsidP="00ED45F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bookmarkEnd w:id="5"/>
      <w:bookmarkEnd w:id="6"/>
    </w:tbl>
    <w:p w:rsidR="00973344" w:rsidRDefault="00973344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BA3915" w:rsidRDefault="00973344" w:rsidP="008974B1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 w:rsidR="008974B1">
              <w:rPr>
                <w:b/>
                <w:bCs/>
                <w:color w:val="000000" w:themeColor="text1"/>
                <w:sz w:val="18"/>
                <w:szCs w:val="18"/>
              </w:rPr>
              <w:t>Equipment set up, lab-scale testing and analysis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A451DF" w:rsidRDefault="00973344" w:rsidP="00A451DF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A451DF" w:rsidP="00ED45F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0022A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</w:tbl>
    <w:p w:rsidR="00973344" w:rsidRDefault="00973344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017F8D" w:rsidRDefault="00973344" w:rsidP="008974B1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7F8D">
              <w:rPr>
                <w:b/>
                <w:bCs/>
                <w:color w:val="000000" w:themeColor="text1"/>
                <w:sz w:val="18"/>
                <w:szCs w:val="18"/>
              </w:rPr>
              <w:t>MILESTONE/ ÉTAPE:</w:t>
            </w:r>
            <w:r w:rsidRPr="00017F8D">
              <w:rPr>
                <w:b/>
                <w:bCs/>
                <w:color w:val="000000" w:themeColor="text1"/>
              </w:rPr>
              <w:t xml:space="preserve"> </w:t>
            </w:r>
            <w:r w:rsidR="009E7FAD">
              <w:rPr>
                <w:b/>
                <w:bCs/>
                <w:color w:val="000000" w:themeColor="text1"/>
                <w:sz w:val="18"/>
                <w:szCs w:val="18"/>
              </w:rPr>
              <w:t xml:space="preserve">Develop and publish a </w:t>
            </w:r>
            <w:r w:rsidR="008974B1">
              <w:rPr>
                <w:b/>
                <w:bCs/>
                <w:color w:val="000000" w:themeColor="text1"/>
                <w:sz w:val="18"/>
                <w:szCs w:val="18"/>
              </w:rPr>
              <w:t>set of detailed design rules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3F697A" w:rsidRDefault="00973344" w:rsidP="00ED45F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6F2F0A" w:rsidRPr="006F2F0A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30022A" w:rsidP="00017F8D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</w:tbl>
    <w:p w:rsidR="009E7FAD" w:rsidRDefault="009E7FAD" w:rsidP="005F72A9">
      <w:pPr>
        <w:pStyle w:val="BodyText"/>
        <w:ind w:right="-563"/>
        <w:rPr>
          <w:b/>
          <w:color w:val="auto"/>
          <w:sz w:val="22"/>
          <w:szCs w:val="22"/>
        </w:rPr>
      </w:pPr>
    </w:p>
    <w:p w:rsidR="007954EC" w:rsidRPr="005F72A9" w:rsidRDefault="005F72A9" w:rsidP="005F72A9">
      <w:pPr>
        <w:pStyle w:val="BodyText"/>
        <w:ind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675232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(Status: </w:t>
            </w:r>
            <w:r w:rsidR="001E7CA1" w:rsidRPr="008E5B69">
              <w:rPr>
                <w:color w:val="808080"/>
                <w:szCs w:val="20"/>
              </w:rPr>
              <w:t>Invited, Not</w:t>
            </w:r>
            <w:r w:rsidRPr="008E5B69">
              <w:rPr>
                <w:color w:val="808080"/>
                <w:szCs w:val="20"/>
              </w:rPr>
              <w:t xml:space="preserve"> invited)</w:t>
            </w:r>
          </w:p>
        </w:tc>
        <w:tc>
          <w:tcPr>
            <w:tcW w:w="1134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non-refereed conference proceedings, papers, letters and review articles.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 reports, internal reports, discussions of abstracts and symposium records.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</w:tbl>
    <w:p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:rsidR="007954EC" w:rsidRDefault="00F4107E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:rsidR="006132C1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5d: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OTHER COMMUNICATIONS</w:t>
      </w:r>
      <w:r w:rsidR="009B3911">
        <w:rPr>
          <w:b/>
          <w:color w:val="auto"/>
          <w:sz w:val="22"/>
          <w:szCs w:val="22"/>
          <w:u w:val="single"/>
        </w:rPr>
        <w:t>, AWARDS</w:t>
      </w:r>
      <w:r>
        <w:rPr>
          <w:b/>
          <w:color w:val="auto"/>
          <w:sz w:val="22"/>
          <w:szCs w:val="22"/>
          <w:u w:val="single"/>
        </w:rPr>
        <w:t>/ AUTRES COMMUNICATIONS</w:t>
      </w:r>
      <w:r w:rsidR="009B3911">
        <w:rPr>
          <w:b/>
          <w:color w:val="auto"/>
          <w:sz w:val="22"/>
          <w:szCs w:val="22"/>
          <w:u w:val="single"/>
        </w:rPr>
        <w:t>, PRIX</w:t>
      </w:r>
    </w:p>
    <w:p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:rsidTr="006132C1">
        <w:tc>
          <w:tcPr>
            <w:tcW w:w="226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435BCA" w:rsidRPr="00675232" w:rsidRDefault="00435BCA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lastRenderedPageBreak/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DA2A04" w:rsidRDefault="00DA2A04" w:rsidP="009E7FAD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75B59" w:rsidRPr="0035509F" w:rsidRDefault="00DA2A04" w:rsidP="0035509F">
      <w:pPr>
        <w:ind w:hanging="567"/>
        <w:rPr>
          <w:rFonts w:ascii="Arial" w:hAnsi="Arial" w:cs="Arial"/>
        </w:rPr>
      </w:pPr>
      <w:r>
        <w:br w:type="page"/>
      </w:r>
      <w:r w:rsidR="009B3911">
        <w:rPr>
          <w:rFonts w:ascii="Arial" w:hAnsi="Arial" w:cs="Arial"/>
          <w:b/>
          <w:color w:val="000000"/>
          <w:sz w:val="22"/>
          <w:szCs w:val="22"/>
        </w:rPr>
        <w:lastRenderedPageBreak/>
        <w:t>8.</w:t>
      </w:r>
      <w:r w:rsidR="009B3911">
        <w:rPr>
          <w:rFonts w:ascii="Arial" w:hAnsi="Arial" w:cs="Arial"/>
          <w:b/>
          <w:color w:val="000000"/>
          <w:sz w:val="22"/>
          <w:szCs w:val="22"/>
        </w:rPr>
        <w:tab/>
      </w:r>
      <w:r w:rsidR="00775B59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OPTIONAL – C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omments, Questions and/or Feedback/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  <w:t xml:space="preserve">OPTION –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, questions et/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ou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des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:rsidR="00DA2A04" w:rsidRDefault="00DA2A04" w:rsidP="00775B59">
      <w:pPr>
        <w:pStyle w:val="BodyText"/>
        <w:ind w:right="-563"/>
        <w:rPr>
          <w:b/>
          <w:color w:val="000000"/>
        </w:rPr>
      </w:pPr>
    </w:p>
    <w:p w:rsidR="00EC4464" w:rsidRDefault="00EC4464" w:rsidP="00775B59">
      <w:pPr>
        <w:pStyle w:val="BodyText"/>
        <w:ind w:right="-563"/>
      </w:pPr>
    </w:p>
    <w:p w:rsidR="00775B59" w:rsidRPr="00775B59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</w:rPr>
        <w:t>9.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775B59">
        <w:rPr>
          <w:b/>
          <w:color w:val="000000"/>
          <w:sz w:val="22"/>
          <w:szCs w:val="22"/>
          <w:u w:val="single"/>
        </w:rPr>
        <w:t>NETWORK EVENTS ATTENDED</w:t>
      </w:r>
      <w:r w:rsidR="0004092C">
        <w:rPr>
          <w:b/>
          <w:color w:val="000000"/>
          <w:sz w:val="22"/>
          <w:szCs w:val="22"/>
          <w:u w:val="single"/>
        </w:rPr>
        <w:t xml:space="preserve"> or SUGGESTIONS </w:t>
      </w:r>
      <w:r w:rsidR="003245D2">
        <w:rPr>
          <w:b/>
          <w:color w:val="000000"/>
          <w:sz w:val="22"/>
          <w:szCs w:val="22"/>
          <w:u w:val="single"/>
        </w:rPr>
        <w:t>/</w:t>
      </w:r>
      <w:r w:rsidR="003245D2">
        <w:rPr>
          <w:b/>
          <w:color w:val="000000"/>
          <w:sz w:val="22"/>
          <w:szCs w:val="22"/>
          <w:u w:val="single"/>
        </w:rPr>
        <w:br/>
      </w:r>
      <w:r w:rsidR="003245D2" w:rsidRPr="003245D2">
        <w:rPr>
          <w:b/>
          <w:color w:val="000000"/>
          <w:sz w:val="22"/>
          <w:szCs w:val="22"/>
          <w:u w:val="single"/>
        </w:rPr>
        <w:t>ÉVÉNEMENTS RÉSEAU ONT ASSISTÉ</w:t>
      </w:r>
      <w:r w:rsidR="0004092C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4092C">
        <w:rPr>
          <w:b/>
          <w:color w:val="000000"/>
          <w:sz w:val="22"/>
          <w:szCs w:val="22"/>
          <w:u w:val="single"/>
        </w:rPr>
        <w:t>ou</w:t>
      </w:r>
      <w:proofErr w:type="spellEnd"/>
      <w:r w:rsidR="0004092C">
        <w:rPr>
          <w:b/>
          <w:color w:val="000000"/>
          <w:sz w:val="22"/>
          <w:szCs w:val="22"/>
          <w:u w:val="single"/>
        </w:rPr>
        <w:t xml:space="preserve"> SUGGESTIONS</w:t>
      </w:r>
    </w:p>
    <w:p w:rsidR="00775B59" w:rsidRPr="00775B59" w:rsidRDefault="00775B59" w:rsidP="00775B59">
      <w:pPr>
        <w:pStyle w:val="BodyText"/>
        <w:ind w:right="-563"/>
        <w:rPr>
          <w:b/>
          <w:color w:val="000000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</w:tbl>
    <w:p w:rsidR="00775B59" w:rsidRDefault="00775B59" w:rsidP="006015F3">
      <w:pPr>
        <w:ind w:left="-567" w:right="-563"/>
        <w:rPr>
          <w:b/>
        </w:rPr>
      </w:pPr>
    </w:p>
    <w:p w:rsidR="00775B59" w:rsidRDefault="00775B59" w:rsidP="006015F3">
      <w:pPr>
        <w:ind w:left="-567" w:right="-563"/>
        <w:rPr>
          <w:b/>
        </w:rPr>
      </w:pPr>
    </w:p>
    <w:p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86" w:rsidRDefault="002C1786">
      <w:r>
        <w:separator/>
      </w:r>
    </w:p>
  </w:endnote>
  <w:endnote w:type="continuationSeparator" w:id="0">
    <w:p w:rsidR="002C1786" w:rsidRDefault="002C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55" w:rsidRPr="00650662" w:rsidRDefault="00230D1D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60CC1">
      <w:rPr>
        <w:rFonts w:ascii="Arial" w:hAnsi="Arial" w:cs="Arial"/>
        <w:sz w:val="18"/>
        <w:szCs w:val="18"/>
      </w:rPr>
      <w:t>December</w:t>
    </w:r>
    <w:r w:rsidR="00DB12DC">
      <w:rPr>
        <w:rFonts w:ascii="Arial" w:hAnsi="Arial" w:cs="Arial"/>
        <w:sz w:val="18"/>
        <w:szCs w:val="18"/>
      </w:rPr>
      <w:t xml:space="preserve"> 7/2016</w:t>
    </w:r>
  </w:p>
  <w:p w:rsidR="00D17422" w:rsidRPr="00D65DBC" w:rsidRDefault="00D17422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6D" w:rsidRDefault="0052306D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 w:rsidR="00A2769B"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 xml:space="preserve">NSERC Canadian Network for Research &amp; Innovation in </w:t>
    </w:r>
    <w:proofErr w:type="spellStart"/>
    <w:r>
      <w:rPr>
        <w:rFonts w:ascii="Arial" w:hAnsi="Arial"/>
        <w:b/>
        <w:sz w:val="18"/>
        <w:szCs w:val="18"/>
      </w:rPr>
      <w:t>MachiningTechnology</w:t>
    </w:r>
    <w:proofErr w:type="spellEnd"/>
    <w:r>
      <w:rPr>
        <w:rFonts w:ascii="Arial" w:hAnsi="Arial"/>
        <w:b/>
        <w:sz w:val="18"/>
        <w:szCs w:val="18"/>
      </w:rPr>
      <w:br/>
      <w:t>The University of British Columbia, Vancouver, BC  V6T 1Z4</w:t>
    </w:r>
  </w:p>
  <w:p w:rsidR="00BD7657" w:rsidRPr="00BD7657" w:rsidRDefault="0067508A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86" w:rsidRDefault="002C1786">
      <w:r>
        <w:separator/>
      </w:r>
    </w:p>
  </w:footnote>
  <w:footnote w:type="continuationSeparator" w:id="0">
    <w:p w:rsidR="002C1786" w:rsidRDefault="002C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BC" w:rsidRDefault="00D52150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61E4FADF" wp14:editId="28792217">
          <wp:simplePos x="0" y="0"/>
          <wp:positionH relativeFrom="column">
            <wp:posOffset>4868545</wp:posOffset>
          </wp:positionH>
          <wp:positionV relativeFrom="paragraph">
            <wp:posOffset>6350</wp:posOffset>
          </wp:positionV>
          <wp:extent cx="1482725" cy="657225"/>
          <wp:effectExtent l="0" t="0" r="3175" b="9525"/>
          <wp:wrapTight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ight>
          <wp:docPr id="1" name="Picture 1" descr="nserc_crsng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erc_crsng_hig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94F" w:rsidRPr="00AD794F">
      <w:rPr>
        <w:rFonts w:ascii="Verdana" w:hAnsi="Verdana"/>
        <w:b/>
        <w:sz w:val="18"/>
        <w:szCs w:val="18"/>
      </w:rPr>
      <w:t>NSERC CANRIMT</w:t>
    </w:r>
    <w:r w:rsidR="0028313A">
      <w:rPr>
        <w:rFonts w:ascii="Verdana" w:hAnsi="Verdana"/>
        <w:b/>
        <w:sz w:val="18"/>
        <w:szCs w:val="18"/>
      </w:rPr>
      <w:t xml:space="preserve"> </w:t>
    </w:r>
    <w:r w:rsidR="00A003F2">
      <w:rPr>
        <w:rFonts w:ascii="Verdana" w:hAnsi="Verdana"/>
        <w:b/>
        <w:sz w:val="18"/>
        <w:szCs w:val="18"/>
      </w:rPr>
      <w:t xml:space="preserve">- </w:t>
    </w:r>
    <w:r w:rsidR="00A003F2" w:rsidRPr="00A003F2">
      <w:rPr>
        <w:rFonts w:ascii="Verdana" w:hAnsi="Verdana"/>
        <w:b/>
        <w:sz w:val="18"/>
        <w:szCs w:val="18"/>
      </w:rPr>
      <w:t xml:space="preserve">NETGP </w:t>
    </w:r>
    <w:r w:rsidR="00DB12DC">
      <w:rPr>
        <w:rFonts w:ascii="Verdana" w:hAnsi="Verdana"/>
        <w:b/>
        <w:sz w:val="18"/>
        <w:szCs w:val="18"/>
      </w:rPr>
      <w:t>479639 - 15</w:t>
    </w:r>
    <w:r w:rsidR="00A003F2">
      <w:rPr>
        <w:rFonts w:ascii="Verdana" w:hAnsi="Verdana"/>
        <w:b/>
        <w:sz w:val="18"/>
        <w:szCs w:val="18"/>
      </w:rPr>
      <w:t xml:space="preserve"> </w:t>
    </w:r>
    <w:r w:rsidR="0028313A">
      <w:rPr>
        <w:rFonts w:ascii="Verdana" w:hAnsi="Verdana"/>
        <w:b/>
        <w:sz w:val="18"/>
        <w:szCs w:val="18"/>
      </w:rPr>
      <w:t>(</w:t>
    </w:r>
    <w:r w:rsidR="00DB12DC">
      <w:rPr>
        <w:rFonts w:ascii="Verdana" w:hAnsi="Verdana"/>
        <w:b/>
        <w:sz w:val="18"/>
        <w:szCs w:val="18"/>
      </w:rPr>
      <w:t>2016-2021</w:t>
    </w:r>
    <w:r w:rsidR="00661A31">
      <w:rPr>
        <w:rFonts w:ascii="Verdana" w:hAnsi="Verdana"/>
        <w:b/>
        <w:sz w:val="18"/>
        <w:szCs w:val="18"/>
      </w:rPr>
      <w:t>)</w:t>
    </w:r>
    <w:r w:rsidR="005E20E3">
      <w:rPr>
        <w:rFonts w:ascii="Verdana" w:hAnsi="Verdana"/>
        <w:b/>
        <w:sz w:val="18"/>
        <w:szCs w:val="18"/>
      </w:rPr>
      <w:tab/>
    </w:r>
    <w:r w:rsidR="00AD794F" w:rsidRPr="00AD794F">
      <w:rPr>
        <w:rFonts w:ascii="Verdana" w:hAnsi="Verdana"/>
        <w:b/>
        <w:sz w:val="18"/>
        <w:szCs w:val="18"/>
      </w:rPr>
      <w:br/>
      <w:t>Interim Progress Report</w:t>
    </w:r>
    <w:r w:rsidR="0028313A">
      <w:rPr>
        <w:rFonts w:ascii="Verdana" w:hAnsi="Verdana"/>
        <w:b/>
        <w:sz w:val="18"/>
        <w:szCs w:val="18"/>
      </w:rPr>
      <w:t xml:space="preserve"> </w:t>
    </w:r>
    <w:r w:rsidR="00650662">
      <w:rPr>
        <w:rFonts w:ascii="Verdana" w:hAnsi="Verdana"/>
        <w:b/>
        <w:sz w:val="18"/>
        <w:szCs w:val="18"/>
      </w:rPr>
      <w:t xml:space="preserve">– </w:t>
    </w:r>
    <w:r w:rsidR="00DC731C">
      <w:rPr>
        <w:rFonts w:ascii="Verdana" w:hAnsi="Verdana"/>
        <w:b/>
        <w:sz w:val="18"/>
        <w:szCs w:val="18"/>
      </w:rPr>
      <w:t xml:space="preserve">July 1, 2016 </w:t>
    </w:r>
    <w:r w:rsidR="00B60CC1">
      <w:rPr>
        <w:rFonts w:ascii="Verdana" w:hAnsi="Verdana"/>
        <w:b/>
        <w:sz w:val="18"/>
        <w:szCs w:val="18"/>
      </w:rPr>
      <w:t>– January 31, 2017</w:t>
    </w:r>
  </w:p>
  <w:p w:rsidR="00B068E2" w:rsidRPr="00AD794F" w:rsidRDefault="00D65DBC" w:rsidP="00203B00">
    <w:pPr>
      <w:ind w:left="-567"/>
      <w:rPr>
        <w:rFonts w:ascii="Verdana" w:hAnsi="Verdana"/>
        <w:b/>
        <w:sz w:val="18"/>
        <w:szCs w:val="18"/>
      </w:rPr>
    </w:pPr>
    <w:r w:rsidRPr="00650662">
      <w:rPr>
        <w:rFonts w:ascii="Verdana" w:hAnsi="Verdana"/>
        <w:b/>
        <w:sz w:val="18"/>
        <w:szCs w:val="18"/>
        <w:highlight w:val="yellow"/>
      </w:rPr>
      <w:t>PROJECT</w:t>
    </w:r>
    <w:r w:rsidR="008E5B69">
      <w:rPr>
        <w:rFonts w:ascii="Verdana" w:hAnsi="Verdana"/>
        <w:b/>
        <w:sz w:val="18"/>
        <w:szCs w:val="18"/>
        <w:highlight w:val="yellow"/>
      </w:rPr>
      <w:t xml:space="preserve"> # &amp; TITLE</w:t>
    </w:r>
    <w:r w:rsidRPr="00650662">
      <w:rPr>
        <w:rFonts w:ascii="Verdana" w:hAnsi="Verdana"/>
        <w:b/>
        <w:sz w:val="18"/>
        <w:szCs w:val="18"/>
        <w:highlight w:val="yellow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="00E16198">
      <w:rPr>
        <w:rFonts w:ascii="Verdana" w:hAnsi="Verdana"/>
        <w:b/>
        <w:sz w:val="18"/>
        <w:szCs w:val="18"/>
      </w:rPr>
      <w:t>IV.B</w:t>
    </w:r>
    <w:r w:rsidR="00632F84" w:rsidRPr="00632F84">
      <w:rPr>
        <w:rFonts w:ascii="Verdana" w:hAnsi="Verdana"/>
        <w:b/>
        <w:sz w:val="18"/>
        <w:szCs w:val="18"/>
      </w:rPr>
      <w:t>.</w:t>
    </w:r>
    <w:r w:rsidR="00333EEA">
      <w:rPr>
        <w:rFonts w:ascii="Verdana" w:hAnsi="Verdana"/>
        <w:b/>
        <w:sz w:val="18"/>
        <w:szCs w:val="18"/>
      </w:rPr>
      <w:t>2</w:t>
    </w:r>
    <w:r w:rsidR="00E16198">
      <w:t xml:space="preserve"> </w:t>
    </w:r>
    <w:r w:rsidR="00E16198">
      <w:rPr>
        <w:rFonts w:ascii="Verdana" w:hAnsi="Verdana"/>
        <w:b/>
        <w:sz w:val="18"/>
        <w:szCs w:val="18"/>
      </w:rPr>
      <w:t xml:space="preserve">Tool Geometry </w:t>
    </w:r>
    <w:r w:rsidR="00333EEA">
      <w:rPr>
        <w:rFonts w:ascii="Verdana" w:hAnsi="Verdana"/>
        <w:b/>
        <w:sz w:val="18"/>
        <w:szCs w:val="18"/>
      </w:rPr>
      <w:t>Assess</w:t>
    </w:r>
    <w:r w:rsidR="00E16198">
      <w:rPr>
        <w:rFonts w:ascii="Verdana" w:hAnsi="Verdana"/>
        <w:b/>
        <w:sz w:val="18"/>
        <w:szCs w:val="18"/>
      </w:rPr>
      <w:t>ment and Optimization</w:t>
    </w:r>
    <w:r w:rsidR="00E16198" w:rsidRPr="00AD794F">
      <w:rPr>
        <w:rFonts w:ascii="Verdana" w:hAnsi="Verdana"/>
        <w:b/>
        <w:sz w:val="18"/>
        <w:szCs w:val="18"/>
      </w:rPr>
      <w:t xml:space="preserve"> </w:t>
    </w:r>
    <w:r w:rsidR="00AD794F" w:rsidRPr="00AD794F">
      <w:rPr>
        <w:rFonts w:ascii="Verdana" w:hAnsi="Verdana"/>
        <w:b/>
        <w:sz w:val="18"/>
        <w:szCs w:val="18"/>
      </w:rPr>
      <w:br/>
    </w:r>
  </w:p>
  <w:p w:rsidR="00384803" w:rsidRPr="00001F78" w:rsidRDefault="00384803" w:rsidP="00D17422">
    <w:pPr>
      <w:pStyle w:val="Header"/>
      <w:jc w:val="center"/>
    </w:pPr>
  </w:p>
  <w:p w:rsidR="005C5C48" w:rsidRDefault="00384803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5B" w:rsidRPr="008F545B" w:rsidRDefault="00003914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5B" w:rsidRPr="008F545B">
      <w:rPr>
        <w:rFonts w:ascii="Verdana" w:hAnsi="Verdana"/>
        <w:b/>
        <w:sz w:val="22"/>
        <w:szCs w:val="22"/>
      </w:rPr>
      <w:t>NSERC Canadian Network</w:t>
    </w:r>
    <w:r w:rsidR="008F545B" w:rsidRPr="008F545B">
      <w:rPr>
        <w:rFonts w:ascii="Verdana" w:hAnsi="Verdana"/>
        <w:b/>
        <w:sz w:val="22"/>
        <w:szCs w:val="22"/>
      </w:rPr>
      <w:br/>
      <w:t>for Research and Innovation in</w:t>
    </w:r>
    <w:r w:rsidR="008F545B" w:rsidRPr="008F545B">
      <w:rPr>
        <w:rFonts w:ascii="Verdana" w:hAnsi="Verdana"/>
        <w:b/>
        <w:sz w:val="22"/>
        <w:szCs w:val="22"/>
      </w:rPr>
      <w:br/>
      <w:t>Machining Technology (CANRIMT</w:t>
    </w:r>
    <w:r w:rsidR="00DB12DC">
      <w:rPr>
        <w:rFonts w:ascii="Verdana" w:hAnsi="Verdana"/>
        <w:b/>
        <w:sz w:val="22"/>
        <w:szCs w:val="22"/>
      </w:rPr>
      <w:t>2</w:t>
    </w:r>
    <w:r w:rsidR="008F545B" w:rsidRPr="008F545B">
      <w:rPr>
        <w:rFonts w:ascii="Verdana" w:hAnsi="Verdana"/>
        <w:b/>
        <w:sz w:val="22"/>
        <w:szCs w:val="22"/>
      </w:rPr>
      <w:t>)</w:t>
    </w:r>
    <w:r w:rsidR="00B76DC6">
      <w:rPr>
        <w:rFonts w:ascii="Verdana" w:hAnsi="Verdana"/>
        <w:b/>
        <w:sz w:val="22"/>
        <w:szCs w:val="22"/>
      </w:rPr>
      <w:br/>
      <w:t xml:space="preserve">NSERC Project Number: NETGP </w:t>
    </w:r>
    <w:r w:rsidR="00DB12DC">
      <w:rPr>
        <w:rFonts w:ascii="Verdana" w:hAnsi="Verdana"/>
        <w:b/>
        <w:sz w:val="22"/>
        <w:szCs w:val="22"/>
      </w:rPr>
      <w:t>479639 - 15</w:t>
    </w:r>
  </w:p>
  <w:p w:rsidR="008F545B" w:rsidRPr="008F545B" w:rsidRDefault="008F545B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F66"/>
    <w:multiLevelType w:val="hybridMultilevel"/>
    <w:tmpl w:val="BCFEE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999"/>
    <w:multiLevelType w:val="hybridMultilevel"/>
    <w:tmpl w:val="3D3C9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37A82"/>
    <w:multiLevelType w:val="hybridMultilevel"/>
    <w:tmpl w:val="38020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48C74592"/>
    <w:multiLevelType w:val="hybridMultilevel"/>
    <w:tmpl w:val="63284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E04D5"/>
    <w:multiLevelType w:val="hybridMultilevel"/>
    <w:tmpl w:val="5FE43E02"/>
    <w:lvl w:ilvl="0" w:tplc="AB14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40"/>
    <w:rsid w:val="00000666"/>
    <w:rsid w:val="00001F78"/>
    <w:rsid w:val="00003674"/>
    <w:rsid w:val="00003914"/>
    <w:rsid w:val="00005390"/>
    <w:rsid w:val="00013B50"/>
    <w:rsid w:val="00014844"/>
    <w:rsid w:val="00015D55"/>
    <w:rsid w:val="00017CDF"/>
    <w:rsid w:val="00017F8D"/>
    <w:rsid w:val="00020E18"/>
    <w:rsid w:val="00024CB6"/>
    <w:rsid w:val="00025AD8"/>
    <w:rsid w:val="00035924"/>
    <w:rsid w:val="0004092C"/>
    <w:rsid w:val="00040FAD"/>
    <w:rsid w:val="00042A7D"/>
    <w:rsid w:val="000471D3"/>
    <w:rsid w:val="00052DAB"/>
    <w:rsid w:val="00055107"/>
    <w:rsid w:val="000557CE"/>
    <w:rsid w:val="00056137"/>
    <w:rsid w:val="000562CB"/>
    <w:rsid w:val="0006407E"/>
    <w:rsid w:val="00065B56"/>
    <w:rsid w:val="00066287"/>
    <w:rsid w:val="00066F8F"/>
    <w:rsid w:val="0007726A"/>
    <w:rsid w:val="000815BE"/>
    <w:rsid w:val="00087483"/>
    <w:rsid w:val="00094856"/>
    <w:rsid w:val="000A4C14"/>
    <w:rsid w:val="000B1909"/>
    <w:rsid w:val="000C4FEB"/>
    <w:rsid w:val="000D0AC1"/>
    <w:rsid w:val="000D4C80"/>
    <w:rsid w:val="000E1C77"/>
    <w:rsid w:val="000E57CD"/>
    <w:rsid w:val="000E5CAF"/>
    <w:rsid w:val="00100840"/>
    <w:rsid w:val="00116580"/>
    <w:rsid w:val="00121949"/>
    <w:rsid w:val="00121ABB"/>
    <w:rsid w:val="001254C2"/>
    <w:rsid w:val="001338D7"/>
    <w:rsid w:val="001442AD"/>
    <w:rsid w:val="00145464"/>
    <w:rsid w:val="00147F7C"/>
    <w:rsid w:val="001505F0"/>
    <w:rsid w:val="0015112F"/>
    <w:rsid w:val="0015270E"/>
    <w:rsid w:val="0015379E"/>
    <w:rsid w:val="00165486"/>
    <w:rsid w:val="00172BAD"/>
    <w:rsid w:val="0017343F"/>
    <w:rsid w:val="00181273"/>
    <w:rsid w:val="001813E5"/>
    <w:rsid w:val="00184A76"/>
    <w:rsid w:val="00186F9D"/>
    <w:rsid w:val="001A415D"/>
    <w:rsid w:val="001A7477"/>
    <w:rsid w:val="001B445B"/>
    <w:rsid w:val="001B5B02"/>
    <w:rsid w:val="001C0230"/>
    <w:rsid w:val="001C4CCC"/>
    <w:rsid w:val="001D4E42"/>
    <w:rsid w:val="001E3D03"/>
    <w:rsid w:val="001E6A98"/>
    <w:rsid w:val="001E71BA"/>
    <w:rsid w:val="001E7CA1"/>
    <w:rsid w:val="001F55CC"/>
    <w:rsid w:val="00203B00"/>
    <w:rsid w:val="00217323"/>
    <w:rsid w:val="00217623"/>
    <w:rsid w:val="00230D1D"/>
    <w:rsid w:val="002414DC"/>
    <w:rsid w:val="00241C89"/>
    <w:rsid w:val="00246A2B"/>
    <w:rsid w:val="00247429"/>
    <w:rsid w:val="00255CEB"/>
    <w:rsid w:val="00257E97"/>
    <w:rsid w:val="00261A6B"/>
    <w:rsid w:val="00272872"/>
    <w:rsid w:val="0028313A"/>
    <w:rsid w:val="00285E28"/>
    <w:rsid w:val="00293F17"/>
    <w:rsid w:val="00293F4E"/>
    <w:rsid w:val="002A0C77"/>
    <w:rsid w:val="002A400D"/>
    <w:rsid w:val="002B37D7"/>
    <w:rsid w:val="002B4AB9"/>
    <w:rsid w:val="002C1786"/>
    <w:rsid w:val="002C3DE0"/>
    <w:rsid w:val="002C471B"/>
    <w:rsid w:val="002C7AB3"/>
    <w:rsid w:val="002D0DDB"/>
    <w:rsid w:val="002E0227"/>
    <w:rsid w:val="002E7DE0"/>
    <w:rsid w:val="002F583E"/>
    <w:rsid w:val="0030022A"/>
    <w:rsid w:val="003042CA"/>
    <w:rsid w:val="00316A02"/>
    <w:rsid w:val="003245D2"/>
    <w:rsid w:val="00333EEA"/>
    <w:rsid w:val="00354914"/>
    <w:rsid w:val="0035509F"/>
    <w:rsid w:val="00361068"/>
    <w:rsid w:val="003676F1"/>
    <w:rsid w:val="00384557"/>
    <w:rsid w:val="00384803"/>
    <w:rsid w:val="003A07DE"/>
    <w:rsid w:val="003B23B3"/>
    <w:rsid w:val="003B397B"/>
    <w:rsid w:val="003C2856"/>
    <w:rsid w:val="003C5147"/>
    <w:rsid w:val="003C741B"/>
    <w:rsid w:val="003D6FB7"/>
    <w:rsid w:val="003E565E"/>
    <w:rsid w:val="003F5857"/>
    <w:rsid w:val="003F697A"/>
    <w:rsid w:val="004026E8"/>
    <w:rsid w:val="00412506"/>
    <w:rsid w:val="00412A87"/>
    <w:rsid w:val="004262CC"/>
    <w:rsid w:val="00426C11"/>
    <w:rsid w:val="004349B4"/>
    <w:rsid w:val="00435BCA"/>
    <w:rsid w:val="00462F9D"/>
    <w:rsid w:val="00465A93"/>
    <w:rsid w:val="0048314D"/>
    <w:rsid w:val="00494737"/>
    <w:rsid w:val="004953D1"/>
    <w:rsid w:val="00495835"/>
    <w:rsid w:val="004A5622"/>
    <w:rsid w:val="004B0883"/>
    <w:rsid w:val="004C5784"/>
    <w:rsid w:val="004E052C"/>
    <w:rsid w:val="004F0C78"/>
    <w:rsid w:val="004F3A93"/>
    <w:rsid w:val="004F3F4B"/>
    <w:rsid w:val="004F5218"/>
    <w:rsid w:val="00513663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3641B"/>
    <w:rsid w:val="00540BB0"/>
    <w:rsid w:val="0055361D"/>
    <w:rsid w:val="00560FB2"/>
    <w:rsid w:val="00561E03"/>
    <w:rsid w:val="005670B6"/>
    <w:rsid w:val="00573BBC"/>
    <w:rsid w:val="00581EF2"/>
    <w:rsid w:val="00592D62"/>
    <w:rsid w:val="00594ABD"/>
    <w:rsid w:val="005A1006"/>
    <w:rsid w:val="005B7408"/>
    <w:rsid w:val="005C1A63"/>
    <w:rsid w:val="005C5317"/>
    <w:rsid w:val="005C5C48"/>
    <w:rsid w:val="005C5DEB"/>
    <w:rsid w:val="005C6572"/>
    <w:rsid w:val="005D524E"/>
    <w:rsid w:val="005D66EA"/>
    <w:rsid w:val="005D6BEF"/>
    <w:rsid w:val="005E0120"/>
    <w:rsid w:val="005E1B83"/>
    <w:rsid w:val="005E20E3"/>
    <w:rsid w:val="005F0751"/>
    <w:rsid w:val="005F20CF"/>
    <w:rsid w:val="005F72A9"/>
    <w:rsid w:val="005F7DC9"/>
    <w:rsid w:val="005F7DF8"/>
    <w:rsid w:val="006015F3"/>
    <w:rsid w:val="00604378"/>
    <w:rsid w:val="006043D1"/>
    <w:rsid w:val="006046B0"/>
    <w:rsid w:val="00604721"/>
    <w:rsid w:val="006132C1"/>
    <w:rsid w:val="00613BBE"/>
    <w:rsid w:val="006179C0"/>
    <w:rsid w:val="006245A3"/>
    <w:rsid w:val="006304E6"/>
    <w:rsid w:val="00630ECA"/>
    <w:rsid w:val="00632F84"/>
    <w:rsid w:val="00633BED"/>
    <w:rsid w:val="0064330D"/>
    <w:rsid w:val="00650662"/>
    <w:rsid w:val="0065524C"/>
    <w:rsid w:val="00661A31"/>
    <w:rsid w:val="00663D1E"/>
    <w:rsid w:val="00664776"/>
    <w:rsid w:val="006669C9"/>
    <w:rsid w:val="006709FA"/>
    <w:rsid w:val="0067166B"/>
    <w:rsid w:val="00671FA2"/>
    <w:rsid w:val="0067508A"/>
    <w:rsid w:val="00675232"/>
    <w:rsid w:val="00680EAB"/>
    <w:rsid w:val="00686CFA"/>
    <w:rsid w:val="00690145"/>
    <w:rsid w:val="00692F6A"/>
    <w:rsid w:val="00695591"/>
    <w:rsid w:val="006B21C8"/>
    <w:rsid w:val="006C08C5"/>
    <w:rsid w:val="006C4BC2"/>
    <w:rsid w:val="006C61D5"/>
    <w:rsid w:val="006D2F79"/>
    <w:rsid w:val="006D7AD8"/>
    <w:rsid w:val="006E5848"/>
    <w:rsid w:val="006E6324"/>
    <w:rsid w:val="006F2F0A"/>
    <w:rsid w:val="006F3346"/>
    <w:rsid w:val="006F3CCE"/>
    <w:rsid w:val="00701DF6"/>
    <w:rsid w:val="00706C15"/>
    <w:rsid w:val="00725825"/>
    <w:rsid w:val="00727431"/>
    <w:rsid w:val="00731475"/>
    <w:rsid w:val="0074183A"/>
    <w:rsid w:val="00747193"/>
    <w:rsid w:val="007542BF"/>
    <w:rsid w:val="00756EEC"/>
    <w:rsid w:val="00764F1A"/>
    <w:rsid w:val="00765606"/>
    <w:rsid w:val="00767B29"/>
    <w:rsid w:val="007700A6"/>
    <w:rsid w:val="007729C7"/>
    <w:rsid w:val="00775B59"/>
    <w:rsid w:val="0077712D"/>
    <w:rsid w:val="00780B14"/>
    <w:rsid w:val="00780BC7"/>
    <w:rsid w:val="00780CC3"/>
    <w:rsid w:val="007954EC"/>
    <w:rsid w:val="007969F7"/>
    <w:rsid w:val="007B4668"/>
    <w:rsid w:val="007B4F38"/>
    <w:rsid w:val="007C0197"/>
    <w:rsid w:val="007C7453"/>
    <w:rsid w:val="007D7F44"/>
    <w:rsid w:val="007E4649"/>
    <w:rsid w:val="007E6282"/>
    <w:rsid w:val="007F2A0C"/>
    <w:rsid w:val="007F303B"/>
    <w:rsid w:val="008025C2"/>
    <w:rsid w:val="00802AB2"/>
    <w:rsid w:val="00805511"/>
    <w:rsid w:val="00821821"/>
    <w:rsid w:val="0082669C"/>
    <w:rsid w:val="00835F17"/>
    <w:rsid w:val="00855ECC"/>
    <w:rsid w:val="00856A1E"/>
    <w:rsid w:val="00865946"/>
    <w:rsid w:val="00865F7F"/>
    <w:rsid w:val="008753B2"/>
    <w:rsid w:val="00876194"/>
    <w:rsid w:val="008763F0"/>
    <w:rsid w:val="008812D3"/>
    <w:rsid w:val="008812E4"/>
    <w:rsid w:val="0089423C"/>
    <w:rsid w:val="008974B1"/>
    <w:rsid w:val="008A54E5"/>
    <w:rsid w:val="008A62C2"/>
    <w:rsid w:val="008A6B45"/>
    <w:rsid w:val="008B026A"/>
    <w:rsid w:val="008C3BDB"/>
    <w:rsid w:val="008C6E85"/>
    <w:rsid w:val="008D41DA"/>
    <w:rsid w:val="008E229B"/>
    <w:rsid w:val="008E4EA1"/>
    <w:rsid w:val="008E5B69"/>
    <w:rsid w:val="008F0C16"/>
    <w:rsid w:val="008F545B"/>
    <w:rsid w:val="0090208E"/>
    <w:rsid w:val="009121C2"/>
    <w:rsid w:val="009128EA"/>
    <w:rsid w:val="00913096"/>
    <w:rsid w:val="009179A3"/>
    <w:rsid w:val="00920A3C"/>
    <w:rsid w:val="0092159C"/>
    <w:rsid w:val="0092256D"/>
    <w:rsid w:val="00926AE1"/>
    <w:rsid w:val="00927E71"/>
    <w:rsid w:val="00931A7C"/>
    <w:rsid w:val="00935F90"/>
    <w:rsid w:val="00937EF7"/>
    <w:rsid w:val="009406E3"/>
    <w:rsid w:val="00941273"/>
    <w:rsid w:val="00944F1C"/>
    <w:rsid w:val="00945BEC"/>
    <w:rsid w:val="009504DC"/>
    <w:rsid w:val="0096299A"/>
    <w:rsid w:val="00966768"/>
    <w:rsid w:val="00973344"/>
    <w:rsid w:val="00980CE8"/>
    <w:rsid w:val="00980F34"/>
    <w:rsid w:val="0099487E"/>
    <w:rsid w:val="00994EC7"/>
    <w:rsid w:val="009B3911"/>
    <w:rsid w:val="009B44F5"/>
    <w:rsid w:val="009B4F8D"/>
    <w:rsid w:val="009B5B3C"/>
    <w:rsid w:val="009B6BB3"/>
    <w:rsid w:val="009C43D3"/>
    <w:rsid w:val="009D0708"/>
    <w:rsid w:val="009E1425"/>
    <w:rsid w:val="009E2B22"/>
    <w:rsid w:val="009E7115"/>
    <w:rsid w:val="009E7FAD"/>
    <w:rsid w:val="009F1EA7"/>
    <w:rsid w:val="009F6AE7"/>
    <w:rsid w:val="00A003F2"/>
    <w:rsid w:val="00A013D7"/>
    <w:rsid w:val="00A0446E"/>
    <w:rsid w:val="00A141EA"/>
    <w:rsid w:val="00A15E1A"/>
    <w:rsid w:val="00A2769B"/>
    <w:rsid w:val="00A33816"/>
    <w:rsid w:val="00A34E6A"/>
    <w:rsid w:val="00A356AC"/>
    <w:rsid w:val="00A35A8C"/>
    <w:rsid w:val="00A40125"/>
    <w:rsid w:val="00A41150"/>
    <w:rsid w:val="00A43F6E"/>
    <w:rsid w:val="00A451DF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A0618"/>
    <w:rsid w:val="00AA6665"/>
    <w:rsid w:val="00AB2256"/>
    <w:rsid w:val="00AB38D6"/>
    <w:rsid w:val="00AC226C"/>
    <w:rsid w:val="00AC2729"/>
    <w:rsid w:val="00AC6BF7"/>
    <w:rsid w:val="00AC7295"/>
    <w:rsid w:val="00AC79B1"/>
    <w:rsid w:val="00AD36C9"/>
    <w:rsid w:val="00AD5873"/>
    <w:rsid w:val="00AD6D54"/>
    <w:rsid w:val="00AD766A"/>
    <w:rsid w:val="00AD794F"/>
    <w:rsid w:val="00AE5547"/>
    <w:rsid w:val="00AE6452"/>
    <w:rsid w:val="00AE6E69"/>
    <w:rsid w:val="00AE724B"/>
    <w:rsid w:val="00AF22B3"/>
    <w:rsid w:val="00B01539"/>
    <w:rsid w:val="00B068E2"/>
    <w:rsid w:val="00B135D5"/>
    <w:rsid w:val="00B32770"/>
    <w:rsid w:val="00B368CD"/>
    <w:rsid w:val="00B41192"/>
    <w:rsid w:val="00B4241D"/>
    <w:rsid w:val="00B428FF"/>
    <w:rsid w:val="00B60CC1"/>
    <w:rsid w:val="00B6560E"/>
    <w:rsid w:val="00B66CF2"/>
    <w:rsid w:val="00B73CCC"/>
    <w:rsid w:val="00B76DC6"/>
    <w:rsid w:val="00B76F27"/>
    <w:rsid w:val="00B829A9"/>
    <w:rsid w:val="00B83D8F"/>
    <w:rsid w:val="00B8475A"/>
    <w:rsid w:val="00B90478"/>
    <w:rsid w:val="00B90D80"/>
    <w:rsid w:val="00BA3915"/>
    <w:rsid w:val="00BB12C3"/>
    <w:rsid w:val="00BB4FDA"/>
    <w:rsid w:val="00BC3A6B"/>
    <w:rsid w:val="00BD3259"/>
    <w:rsid w:val="00BD7657"/>
    <w:rsid w:val="00BE14BF"/>
    <w:rsid w:val="00BE45AE"/>
    <w:rsid w:val="00BE63BA"/>
    <w:rsid w:val="00BF029F"/>
    <w:rsid w:val="00BF09DE"/>
    <w:rsid w:val="00C01689"/>
    <w:rsid w:val="00C04A15"/>
    <w:rsid w:val="00C11BC8"/>
    <w:rsid w:val="00C12637"/>
    <w:rsid w:val="00C138C9"/>
    <w:rsid w:val="00C2185D"/>
    <w:rsid w:val="00C25980"/>
    <w:rsid w:val="00C37830"/>
    <w:rsid w:val="00C40C3D"/>
    <w:rsid w:val="00C42453"/>
    <w:rsid w:val="00C471A8"/>
    <w:rsid w:val="00C509ED"/>
    <w:rsid w:val="00C57139"/>
    <w:rsid w:val="00C61647"/>
    <w:rsid w:val="00C624A1"/>
    <w:rsid w:val="00C62B44"/>
    <w:rsid w:val="00C6519A"/>
    <w:rsid w:val="00C77643"/>
    <w:rsid w:val="00C90504"/>
    <w:rsid w:val="00C90CA3"/>
    <w:rsid w:val="00C93B0D"/>
    <w:rsid w:val="00CA0099"/>
    <w:rsid w:val="00CA6695"/>
    <w:rsid w:val="00CB0D0C"/>
    <w:rsid w:val="00CB21F2"/>
    <w:rsid w:val="00CC5E94"/>
    <w:rsid w:val="00CC7F02"/>
    <w:rsid w:val="00CD0310"/>
    <w:rsid w:val="00CE2665"/>
    <w:rsid w:val="00CE2A2A"/>
    <w:rsid w:val="00CF0A03"/>
    <w:rsid w:val="00CF691A"/>
    <w:rsid w:val="00D005EB"/>
    <w:rsid w:val="00D04AA1"/>
    <w:rsid w:val="00D10627"/>
    <w:rsid w:val="00D17422"/>
    <w:rsid w:val="00D22C6E"/>
    <w:rsid w:val="00D34095"/>
    <w:rsid w:val="00D348B2"/>
    <w:rsid w:val="00D36F94"/>
    <w:rsid w:val="00D50DEB"/>
    <w:rsid w:val="00D52150"/>
    <w:rsid w:val="00D62FEA"/>
    <w:rsid w:val="00D637D4"/>
    <w:rsid w:val="00D65DBC"/>
    <w:rsid w:val="00D7349A"/>
    <w:rsid w:val="00D84E8D"/>
    <w:rsid w:val="00D86240"/>
    <w:rsid w:val="00D87024"/>
    <w:rsid w:val="00D91FD3"/>
    <w:rsid w:val="00D96F65"/>
    <w:rsid w:val="00DA2699"/>
    <w:rsid w:val="00DA2A04"/>
    <w:rsid w:val="00DA3E7E"/>
    <w:rsid w:val="00DA46A2"/>
    <w:rsid w:val="00DB12DC"/>
    <w:rsid w:val="00DB5788"/>
    <w:rsid w:val="00DB5940"/>
    <w:rsid w:val="00DC731C"/>
    <w:rsid w:val="00DD01D6"/>
    <w:rsid w:val="00DD146E"/>
    <w:rsid w:val="00DD2ADD"/>
    <w:rsid w:val="00DE0640"/>
    <w:rsid w:val="00DF6540"/>
    <w:rsid w:val="00DF7EB8"/>
    <w:rsid w:val="00E00599"/>
    <w:rsid w:val="00E16198"/>
    <w:rsid w:val="00E21034"/>
    <w:rsid w:val="00E26B8D"/>
    <w:rsid w:val="00E32A08"/>
    <w:rsid w:val="00E34153"/>
    <w:rsid w:val="00E406E2"/>
    <w:rsid w:val="00E54187"/>
    <w:rsid w:val="00E54B88"/>
    <w:rsid w:val="00E60B58"/>
    <w:rsid w:val="00E64A67"/>
    <w:rsid w:val="00E7169B"/>
    <w:rsid w:val="00E83920"/>
    <w:rsid w:val="00E8423B"/>
    <w:rsid w:val="00E90F0C"/>
    <w:rsid w:val="00E910F9"/>
    <w:rsid w:val="00E9149D"/>
    <w:rsid w:val="00E92D55"/>
    <w:rsid w:val="00EA64D8"/>
    <w:rsid w:val="00EB5277"/>
    <w:rsid w:val="00EC3F7C"/>
    <w:rsid w:val="00EC4464"/>
    <w:rsid w:val="00EC4BFA"/>
    <w:rsid w:val="00ED2C26"/>
    <w:rsid w:val="00ED510D"/>
    <w:rsid w:val="00ED57CF"/>
    <w:rsid w:val="00EE47C7"/>
    <w:rsid w:val="00EE5651"/>
    <w:rsid w:val="00EE6F42"/>
    <w:rsid w:val="00EF21A7"/>
    <w:rsid w:val="00EF2D11"/>
    <w:rsid w:val="00EF6617"/>
    <w:rsid w:val="00F063F4"/>
    <w:rsid w:val="00F213E1"/>
    <w:rsid w:val="00F35319"/>
    <w:rsid w:val="00F35455"/>
    <w:rsid w:val="00F35B71"/>
    <w:rsid w:val="00F4107E"/>
    <w:rsid w:val="00F53380"/>
    <w:rsid w:val="00F61E74"/>
    <w:rsid w:val="00F62117"/>
    <w:rsid w:val="00F63F41"/>
    <w:rsid w:val="00F71528"/>
    <w:rsid w:val="00F72063"/>
    <w:rsid w:val="00F7290D"/>
    <w:rsid w:val="00F82A40"/>
    <w:rsid w:val="00F90C46"/>
    <w:rsid w:val="00F944CD"/>
    <w:rsid w:val="00FA7B53"/>
    <w:rsid w:val="00FA7F5F"/>
    <w:rsid w:val="00FB0C64"/>
    <w:rsid w:val="00FB2712"/>
    <w:rsid w:val="00FC2887"/>
    <w:rsid w:val="00FC584D"/>
    <w:rsid w:val="00FD188D"/>
    <w:rsid w:val="00FE22B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30B32-41E5-47EA-A280-DAAF65E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3344"/>
    <w:rPr>
      <w:rFonts w:ascii="Arial" w:hAnsi="Arial" w:cs="Arial"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dhu@mcmaster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ment@nserc-canrim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8785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Stephen Veldhuis</cp:lastModifiedBy>
  <cp:revision>7</cp:revision>
  <cp:lastPrinted>2011-03-02T22:31:00Z</cp:lastPrinted>
  <dcterms:created xsi:type="dcterms:W3CDTF">2017-01-29T20:33:00Z</dcterms:created>
  <dcterms:modified xsi:type="dcterms:W3CDTF">2017-01-30T13:55:00Z</dcterms:modified>
</cp:coreProperties>
</file>